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191B4B" w:rsidRPr="00A33A91" w:rsidTr="00191B4B">
        <w:trPr>
          <w:trHeight w:val="980"/>
        </w:trPr>
        <w:tc>
          <w:tcPr>
            <w:tcW w:w="1668" w:type="dxa"/>
            <w:vAlign w:val="center"/>
          </w:tcPr>
          <w:p w:rsidR="00191B4B" w:rsidRPr="00614262" w:rsidRDefault="00191B4B" w:rsidP="00191B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</w:tcPr>
          <w:p w:rsidR="00DA172A" w:rsidRDefault="00DA172A" w:rsidP="00191B4B">
            <w:pPr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Toc14135939"/>
          </w:p>
          <w:p w:rsidR="00191B4B" w:rsidRPr="006F1C98" w:rsidRDefault="00DA172A" w:rsidP="00191B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A172A">
              <w:rPr>
                <w:rFonts w:ascii="Arial" w:hAnsi="Arial" w:cs="Arial"/>
                <w:b/>
                <w:sz w:val="22"/>
                <w:szCs w:val="22"/>
              </w:rPr>
              <w:t>Heat Treatment and Material Testing</w:t>
            </w:r>
            <w:bookmarkEnd w:id="0"/>
          </w:p>
        </w:tc>
      </w:tr>
      <w:tr w:rsidR="00191B4B" w:rsidRPr="00A33A91" w:rsidTr="00DA172A">
        <w:trPr>
          <w:trHeight w:val="710"/>
        </w:trPr>
        <w:tc>
          <w:tcPr>
            <w:tcW w:w="1668" w:type="dxa"/>
            <w:vAlign w:val="center"/>
          </w:tcPr>
          <w:p w:rsidR="00191B4B" w:rsidRPr="00614262" w:rsidRDefault="00191B4B" w:rsidP="00191B4B">
            <w:pPr>
              <w:rPr>
                <w:rFonts w:ascii="Arial" w:hAnsi="Arial" w:cs="Arial"/>
                <w:b/>
              </w:rPr>
            </w:pPr>
            <w:r w:rsidRPr="00191B4B"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7581" w:type="dxa"/>
          </w:tcPr>
          <w:p w:rsidR="00191B4B" w:rsidRPr="006F1C98" w:rsidRDefault="00191B4B" w:rsidP="00191B4B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6F1C98">
              <w:rPr>
                <w:rFonts w:ascii="Arial" w:hAnsi="Arial" w:cs="Arial"/>
                <w:b/>
                <w:sz w:val="22"/>
                <w:szCs w:val="22"/>
              </w:rPr>
              <w:t xml:space="preserve">Preform Pattern </w:t>
            </w:r>
            <w:r w:rsidR="00DA172A" w:rsidRPr="00DA172A">
              <w:rPr>
                <w:rFonts w:ascii="Trebuchet MS" w:eastAsia="Times New Roman" w:hAnsi="Trebuchet MS" w:cs="Arial"/>
                <w:lang w:val="en-AU"/>
              </w:rPr>
              <w:t xml:space="preserve"> </w:t>
            </w:r>
            <w:r w:rsidR="00DA172A" w:rsidRPr="00DA172A">
              <w:rPr>
                <w:rFonts w:ascii="Arial" w:hAnsi="Arial" w:cs="Arial"/>
                <w:b/>
                <w:sz w:val="22"/>
                <w:szCs w:val="22"/>
                <w:lang w:val="en-AU"/>
              </w:rPr>
              <w:t>Heat Treatment of Metallic Materials</w:t>
            </w:r>
          </w:p>
        </w:tc>
      </w:tr>
      <w:tr w:rsidR="00191B4B" w:rsidRPr="00A33A91" w:rsidTr="00DA172A">
        <w:trPr>
          <w:trHeight w:val="699"/>
        </w:trPr>
        <w:tc>
          <w:tcPr>
            <w:tcW w:w="1668" w:type="dxa"/>
            <w:vAlign w:val="center"/>
          </w:tcPr>
          <w:p w:rsidR="00191B4B" w:rsidRPr="00614262" w:rsidRDefault="00191B4B" w:rsidP="00191B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</w:tcPr>
          <w:p w:rsidR="00191B4B" w:rsidRPr="006F1C98" w:rsidRDefault="00191B4B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191B4B" w:rsidRPr="006F1C98" w:rsidRDefault="00191B4B" w:rsidP="00191B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Formative Assessment – </w:t>
            </w:r>
            <w:r w:rsidR="00DA172A" w:rsidRPr="00DA172A">
              <w:rPr>
                <w:rFonts w:ascii="Trebuchet MS" w:eastAsia="Times New Roman" w:hAnsi="Trebuchet MS" w:cs="Arial"/>
                <w:lang w:val="en-AU"/>
              </w:rPr>
              <w:t xml:space="preserve"> </w:t>
            </w:r>
            <w:r w:rsidR="00DA172A" w:rsidRPr="00DA172A">
              <w:rPr>
                <w:rFonts w:ascii="Arial" w:eastAsia="Calibri" w:hAnsi="Arial" w:cs="Arial"/>
                <w:b/>
                <w:noProof/>
                <w:sz w:val="22"/>
                <w:szCs w:val="22"/>
                <w:lang w:val="en-AU"/>
              </w:rPr>
              <w:t>Heat Treatment of Metallic Materials</w:t>
            </w:r>
            <w:r w:rsidR="00DA172A" w:rsidRPr="00DA172A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8D7F73" w:rsidRPr="00A33A91" w:rsidTr="00DA172A">
        <w:trPr>
          <w:trHeight w:val="1178"/>
        </w:trPr>
        <w:tc>
          <w:tcPr>
            <w:tcW w:w="1668" w:type="dxa"/>
            <w:vAlign w:val="center"/>
          </w:tcPr>
          <w:p w:rsidR="008D7F73" w:rsidRPr="00614262" w:rsidRDefault="008D7F73" w:rsidP="00DA172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8D7F73" w:rsidRPr="00A33A91" w:rsidRDefault="008D7F73" w:rsidP="00DA172A">
            <w:pPr>
              <w:rPr>
                <w:rFonts w:ascii="Arial" w:hAnsi="Arial" w:cs="Arial"/>
                <w:sz w:val="8"/>
              </w:rPr>
            </w:pPr>
          </w:p>
          <w:p w:rsidR="008D7F73" w:rsidRDefault="008D7F73" w:rsidP="00DA172A">
            <w:pPr>
              <w:rPr>
                <w:rFonts w:ascii="Arial" w:hAnsi="Arial" w:cs="Arial"/>
                <w:sz w:val="20"/>
              </w:rPr>
            </w:pPr>
          </w:p>
          <w:p w:rsidR="008D7F73" w:rsidRPr="00A33A91" w:rsidRDefault="008D7F73" w:rsidP="00DA172A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:rsidR="008D7F73" w:rsidRPr="00A33A91" w:rsidRDefault="008D7F73" w:rsidP="00DA172A">
            <w:pPr>
              <w:rPr>
                <w:rFonts w:ascii="Arial" w:hAnsi="Arial" w:cs="Arial"/>
                <w:sz w:val="14"/>
              </w:rPr>
            </w:pPr>
          </w:p>
          <w:p w:rsidR="008D7F73" w:rsidRPr="00A33A91" w:rsidRDefault="008D7F73" w:rsidP="00DA172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:rsidTr="00DA172A">
        <w:trPr>
          <w:trHeight w:val="1533"/>
        </w:trPr>
        <w:tc>
          <w:tcPr>
            <w:tcW w:w="1668" w:type="dxa"/>
          </w:tcPr>
          <w:p w:rsidR="008D7F73" w:rsidRPr="00614262" w:rsidRDefault="008D7F73" w:rsidP="00DA172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D7F73" w:rsidRPr="00614262" w:rsidRDefault="008D7F73" w:rsidP="00DA172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8D7F73" w:rsidRPr="00A33A91" w:rsidRDefault="008D7F73" w:rsidP="00DA17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standard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8D7F73" w:rsidRPr="00A33A91" w:rsidRDefault="008D7F73" w:rsidP="00DA172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00256" w:rsidRPr="00800256" w:rsidRDefault="00800256" w:rsidP="00800256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800256">
              <w:rPr>
                <w:rFonts w:ascii="Arial" w:hAnsi="Arial" w:cs="Arial"/>
                <w:sz w:val="22"/>
                <w:szCs w:val="22"/>
              </w:rPr>
              <w:t xml:space="preserve">Perform hardening treatment on carbon steel and observe its micro structure </w:t>
            </w:r>
          </w:p>
          <w:p w:rsidR="00191B4B" w:rsidRPr="00191B4B" w:rsidRDefault="00800256" w:rsidP="00800256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800256">
              <w:rPr>
                <w:rFonts w:ascii="Arial" w:hAnsi="Arial" w:cs="Arial"/>
                <w:sz w:val="22"/>
                <w:szCs w:val="22"/>
              </w:rPr>
              <w:t>Perform tempering of hardened carbon steel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8D7F73" w:rsidRPr="00A33A91" w:rsidTr="00DA172A">
        <w:trPr>
          <w:trHeight w:val="917"/>
        </w:trPr>
        <w:tc>
          <w:tcPr>
            <w:tcW w:w="1668" w:type="dxa"/>
            <w:vAlign w:val="center"/>
          </w:tcPr>
          <w:p w:rsidR="008D7F73" w:rsidRPr="00614262" w:rsidRDefault="008D7F73" w:rsidP="00DA172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:rsidR="008D7F73" w:rsidRPr="005D7D58" w:rsidRDefault="008D7F73" w:rsidP="005D7D58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800256">
              <w:t xml:space="preserve"> </w:t>
            </w:r>
            <w:r w:rsidR="005D7D58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Perform hardening &amp; tempering </w:t>
            </w:r>
            <w:r w:rsidR="00800256" w:rsidRPr="00800256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treatment on carbon steel a</w:t>
            </w:r>
            <w:r w:rsidR="005D7D58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nd observe its micro structure</w:t>
            </w:r>
            <w:r w:rsidR="00800256" w:rsidRPr="00800256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.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Pr="003074E8">
              <w:rPr>
                <w:rFonts w:ascii="Arial" w:hAnsi="Arial" w:cs="Arial"/>
                <w:sz w:val="22"/>
                <w:szCs w:val="22"/>
              </w:rPr>
              <w:t xml:space="preserve"> demonstrating the following criteria:</w:t>
            </w:r>
          </w:p>
        </w:tc>
      </w:tr>
      <w:tr w:rsidR="008D7F73" w:rsidRPr="00A33A91" w:rsidTr="00DA172A">
        <w:trPr>
          <w:trHeight w:val="5030"/>
        </w:trPr>
        <w:tc>
          <w:tcPr>
            <w:tcW w:w="1668" w:type="dxa"/>
            <w:vAlign w:val="center"/>
          </w:tcPr>
          <w:p w:rsidR="008D7F73" w:rsidRPr="00614262" w:rsidRDefault="008D7F73" w:rsidP="00DA172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:rsidR="00800256" w:rsidRPr="00800256" w:rsidRDefault="00800256" w:rsidP="00800256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00256">
              <w:rPr>
                <w:rFonts w:ascii="Arial" w:eastAsia="Calibri" w:hAnsi="Arial" w:cs="Arial"/>
                <w:sz w:val="22"/>
                <w:szCs w:val="22"/>
              </w:rPr>
              <w:t>Prepare the samples of appropriate size.</w:t>
            </w:r>
          </w:p>
          <w:p w:rsidR="00800256" w:rsidRPr="00800256" w:rsidRDefault="00800256" w:rsidP="00800256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00256">
              <w:rPr>
                <w:rFonts w:ascii="Arial" w:eastAsia="Calibri" w:hAnsi="Arial" w:cs="Arial"/>
                <w:sz w:val="22"/>
                <w:szCs w:val="22"/>
              </w:rPr>
              <w:t>Place the sample in the furnace</w:t>
            </w:r>
          </w:p>
          <w:p w:rsidR="00800256" w:rsidRPr="00800256" w:rsidRDefault="00800256" w:rsidP="00800256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00256">
              <w:rPr>
                <w:rFonts w:ascii="Arial" w:eastAsia="Calibri" w:hAnsi="Arial" w:cs="Arial"/>
                <w:sz w:val="22"/>
                <w:szCs w:val="22"/>
              </w:rPr>
              <w:t xml:space="preserve"> Adjust the temperature of furnace and soaking time of the furnace according to steel grade.</w:t>
            </w:r>
          </w:p>
          <w:p w:rsidR="00800256" w:rsidRPr="00800256" w:rsidRDefault="00800256" w:rsidP="00800256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00256">
              <w:rPr>
                <w:rFonts w:ascii="Arial" w:eastAsia="Calibri" w:hAnsi="Arial" w:cs="Arial"/>
                <w:sz w:val="22"/>
                <w:szCs w:val="22"/>
              </w:rPr>
              <w:t>Se</w:t>
            </w:r>
            <w:r>
              <w:rPr>
                <w:rFonts w:ascii="Arial" w:eastAsia="Calibri" w:hAnsi="Arial" w:cs="Arial"/>
                <w:sz w:val="22"/>
                <w:szCs w:val="22"/>
              </w:rPr>
              <w:t>lect a suitable quenching media and q</w:t>
            </w:r>
            <w:r w:rsidRPr="00800256">
              <w:rPr>
                <w:rFonts w:ascii="Arial" w:eastAsia="Calibri" w:hAnsi="Arial" w:cs="Arial"/>
              </w:rPr>
              <w:t>uench the samples in quenching media.</w:t>
            </w:r>
          </w:p>
          <w:p w:rsidR="00800256" w:rsidRPr="00800256" w:rsidRDefault="00800256" w:rsidP="00800256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00256">
              <w:rPr>
                <w:rFonts w:ascii="Arial" w:eastAsia="Calibri" w:hAnsi="Arial" w:cs="Arial"/>
                <w:sz w:val="22"/>
                <w:szCs w:val="22"/>
              </w:rPr>
              <w:t>Prepare the sample according to standard metallographic techniques</w:t>
            </w:r>
          </w:p>
          <w:p w:rsidR="00800256" w:rsidRPr="00800256" w:rsidRDefault="00800256" w:rsidP="00800256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00256">
              <w:rPr>
                <w:rFonts w:ascii="Arial" w:eastAsia="Calibri" w:hAnsi="Arial" w:cs="Arial"/>
                <w:sz w:val="22"/>
                <w:szCs w:val="22"/>
              </w:rPr>
              <w:t xml:space="preserve">Examine the microstructure </w:t>
            </w:r>
            <w:r>
              <w:rPr>
                <w:rFonts w:ascii="Arial" w:eastAsia="Calibri" w:hAnsi="Arial" w:cs="Arial"/>
                <w:sz w:val="22"/>
                <w:szCs w:val="22"/>
              </w:rPr>
              <w:t>and i</w:t>
            </w:r>
            <w:r w:rsidRPr="00800256">
              <w:rPr>
                <w:rFonts w:ascii="Arial" w:eastAsia="Calibri" w:hAnsi="Arial" w:cs="Arial"/>
              </w:rPr>
              <w:t>nterpret the results</w:t>
            </w:r>
          </w:p>
          <w:p w:rsidR="00800256" w:rsidRPr="00800256" w:rsidRDefault="00800256" w:rsidP="00800256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00256">
              <w:rPr>
                <w:rFonts w:ascii="Arial" w:eastAsia="Calibri" w:hAnsi="Arial" w:cs="Arial"/>
                <w:sz w:val="22"/>
                <w:szCs w:val="22"/>
              </w:rPr>
              <w:t>Take hardened sample (as prepared in above experiment).</w:t>
            </w:r>
          </w:p>
          <w:p w:rsidR="00800256" w:rsidRPr="00800256" w:rsidRDefault="00800256" w:rsidP="00800256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00256">
              <w:rPr>
                <w:rFonts w:ascii="Arial" w:eastAsia="Calibri" w:hAnsi="Arial" w:cs="Arial"/>
                <w:sz w:val="22"/>
                <w:szCs w:val="22"/>
              </w:rPr>
              <w:t>Place the sample in the furnace</w:t>
            </w:r>
          </w:p>
          <w:p w:rsidR="00800256" w:rsidRPr="00800256" w:rsidRDefault="00800256" w:rsidP="00800256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00256">
              <w:rPr>
                <w:rFonts w:ascii="Arial" w:eastAsia="Calibri" w:hAnsi="Arial" w:cs="Arial"/>
                <w:sz w:val="22"/>
                <w:szCs w:val="22"/>
              </w:rPr>
              <w:t>Adjust the tempering temperature of furnace and soaking time of the furnace according to require microstructure.</w:t>
            </w:r>
          </w:p>
          <w:p w:rsidR="00800256" w:rsidRPr="00800256" w:rsidRDefault="00800256" w:rsidP="00800256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00256">
              <w:rPr>
                <w:rFonts w:ascii="Arial" w:eastAsia="Calibri" w:hAnsi="Arial" w:cs="Arial"/>
                <w:sz w:val="22"/>
                <w:szCs w:val="22"/>
              </w:rPr>
              <w:t>Cool the specimen in air</w:t>
            </w:r>
          </w:p>
          <w:p w:rsidR="00800256" w:rsidRPr="00800256" w:rsidRDefault="005D7D58" w:rsidP="00800256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Again </w:t>
            </w:r>
            <w:r w:rsidRPr="00800256">
              <w:rPr>
                <w:rFonts w:ascii="Arial" w:eastAsia="Calibri" w:hAnsi="Arial" w:cs="Arial"/>
                <w:sz w:val="22"/>
                <w:szCs w:val="22"/>
              </w:rPr>
              <w:t>prepare</w:t>
            </w:r>
            <w:r w:rsidR="00800256" w:rsidRPr="00800256">
              <w:rPr>
                <w:rFonts w:ascii="Arial" w:eastAsia="Calibri" w:hAnsi="Arial" w:cs="Arial"/>
                <w:sz w:val="22"/>
                <w:szCs w:val="22"/>
              </w:rPr>
              <w:t xml:space="preserve"> the sample according to standard metallographic techniques.</w:t>
            </w:r>
          </w:p>
          <w:p w:rsidR="008D7F73" w:rsidRPr="005D7D58" w:rsidRDefault="005D7D58" w:rsidP="005D7D58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Examine the microstructure and </w:t>
            </w:r>
            <w:bookmarkStart w:id="1" w:name="_GoBack"/>
            <w:bookmarkEnd w:id="1"/>
            <w:r w:rsidR="00F5752C" w:rsidRPr="005D7D58">
              <w:rPr>
                <w:rFonts w:ascii="Arial" w:eastAsia="Calibri" w:hAnsi="Arial" w:cs="Arial"/>
              </w:rPr>
              <w:t>interpret</w:t>
            </w:r>
            <w:r w:rsidR="00800256" w:rsidRPr="005D7D58">
              <w:rPr>
                <w:rFonts w:ascii="Arial" w:eastAsia="Calibri" w:hAnsi="Arial" w:cs="Arial"/>
              </w:rPr>
              <w:t xml:space="preserve"> the results.</w:t>
            </w:r>
          </w:p>
        </w:tc>
      </w:tr>
    </w:tbl>
    <w:p w:rsidR="005D7D58" w:rsidRDefault="005D7D58" w:rsidP="008D7F73">
      <w:pPr>
        <w:jc w:val="center"/>
        <w:rPr>
          <w:rFonts w:ascii="Arial" w:hAnsi="Arial" w:cs="Arial"/>
          <w:b/>
          <w:sz w:val="32"/>
        </w:rPr>
      </w:pPr>
    </w:p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73"/>
        <w:gridCol w:w="6736"/>
      </w:tblGrid>
      <w:tr w:rsidR="008D7F73" w:rsidRPr="003074E8" w:rsidTr="0072453F">
        <w:trPr>
          <w:trHeight w:val="530"/>
        </w:trPr>
        <w:tc>
          <w:tcPr>
            <w:tcW w:w="2173" w:type="dxa"/>
            <w:vAlign w:val="center"/>
          </w:tcPr>
          <w:p w:rsidR="008D7F73" w:rsidRPr="003074E8" w:rsidRDefault="008D7F73" w:rsidP="00DA172A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736" w:type="dxa"/>
            <w:vAlign w:val="center"/>
          </w:tcPr>
          <w:p w:rsidR="008D7F73" w:rsidRPr="003074E8" w:rsidRDefault="008D7F73" w:rsidP="00DA172A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72453F">
        <w:trPr>
          <w:trHeight w:val="440"/>
        </w:trPr>
        <w:tc>
          <w:tcPr>
            <w:tcW w:w="2173" w:type="dxa"/>
            <w:vAlign w:val="center"/>
          </w:tcPr>
          <w:p w:rsidR="008D7F73" w:rsidRPr="003074E8" w:rsidRDefault="008D7F73" w:rsidP="00DA172A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736" w:type="dxa"/>
            <w:vAlign w:val="center"/>
          </w:tcPr>
          <w:p w:rsidR="008D7F73" w:rsidRPr="003074E8" w:rsidRDefault="008D7F73" w:rsidP="00DA172A">
            <w:pPr>
              <w:rPr>
                <w:rFonts w:ascii="Arial" w:hAnsi="Arial" w:cs="Arial"/>
                <w:sz w:val="22"/>
              </w:rPr>
            </w:pPr>
          </w:p>
        </w:tc>
      </w:tr>
      <w:tr w:rsidR="00DA172A" w:rsidRPr="003074E8" w:rsidTr="0072453F">
        <w:trPr>
          <w:trHeight w:val="262"/>
        </w:trPr>
        <w:tc>
          <w:tcPr>
            <w:tcW w:w="2173" w:type="dxa"/>
            <w:vAlign w:val="center"/>
          </w:tcPr>
          <w:p w:rsidR="00DA172A" w:rsidRPr="00614262" w:rsidRDefault="00DA172A" w:rsidP="00DA17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736" w:type="dxa"/>
          </w:tcPr>
          <w:p w:rsidR="00DA172A" w:rsidRDefault="00DA172A" w:rsidP="00DA172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A172A" w:rsidRPr="006F1C98" w:rsidRDefault="00DA172A" w:rsidP="00DA17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A172A">
              <w:rPr>
                <w:rFonts w:ascii="Arial" w:hAnsi="Arial" w:cs="Arial"/>
                <w:b/>
                <w:sz w:val="22"/>
                <w:szCs w:val="22"/>
              </w:rPr>
              <w:t>Heat Treatment and Material Testing</w:t>
            </w:r>
          </w:p>
        </w:tc>
      </w:tr>
      <w:tr w:rsidR="00DA172A" w:rsidRPr="003074E8" w:rsidTr="0072453F">
        <w:trPr>
          <w:trHeight w:val="262"/>
        </w:trPr>
        <w:tc>
          <w:tcPr>
            <w:tcW w:w="2173" w:type="dxa"/>
            <w:vAlign w:val="center"/>
          </w:tcPr>
          <w:p w:rsidR="00DA172A" w:rsidRPr="00614262" w:rsidRDefault="00DA172A" w:rsidP="00DA172A">
            <w:pPr>
              <w:rPr>
                <w:rFonts w:ascii="Arial" w:hAnsi="Arial" w:cs="Arial"/>
                <w:b/>
              </w:rPr>
            </w:pPr>
            <w:r w:rsidRPr="0072453F">
              <w:rPr>
                <w:rFonts w:ascii="Arial" w:hAnsi="Arial" w:cs="Arial"/>
                <w:b/>
              </w:rPr>
              <w:t>Competency Standards</w:t>
            </w:r>
          </w:p>
        </w:tc>
        <w:tc>
          <w:tcPr>
            <w:tcW w:w="6736" w:type="dxa"/>
          </w:tcPr>
          <w:p w:rsidR="00DA172A" w:rsidRPr="006F1C98" w:rsidRDefault="00DA172A" w:rsidP="00DA172A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6F1C98">
              <w:rPr>
                <w:rFonts w:ascii="Arial" w:hAnsi="Arial" w:cs="Arial"/>
                <w:b/>
                <w:sz w:val="22"/>
                <w:szCs w:val="22"/>
              </w:rPr>
              <w:t xml:space="preserve">Preform Pattern </w:t>
            </w:r>
            <w:r w:rsidRPr="00DA172A">
              <w:rPr>
                <w:rFonts w:ascii="Trebuchet MS" w:eastAsia="Times New Roman" w:hAnsi="Trebuchet MS" w:cs="Arial"/>
                <w:lang w:val="en-AU"/>
              </w:rPr>
              <w:t xml:space="preserve"> </w:t>
            </w:r>
            <w:r w:rsidRPr="00DA172A">
              <w:rPr>
                <w:rFonts w:ascii="Arial" w:hAnsi="Arial" w:cs="Arial"/>
                <w:b/>
                <w:sz w:val="22"/>
                <w:szCs w:val="22"/>
                <w:lang w:val="en-AU"/>
              </w:rPr>
              <w:t>Heat Treatment of Metallic Materials</w:t>
            </w:r>
          </w:p>
        </w:tc>
      </w:tr>
      <w:tr w:rsidR="00DA172A" w:rsidRPr="003074E8" w:rsidTr="00DA172A">
        <w:trPr>
          <w:trHeight w:val="262"/>
        </w:trPr>
        <w:tc>
          <w:tcPr>
            <w:tcW w:w="2173" w:type="dxa"/>
            <w:vAlign w:val="center"/>
          </w:tcPr>
          <w:p w:rsidR="00DA172A" w:rsidRPr="00614262" w:rsidRDefault="00DA172A" w:rsidP="00DA17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36" w:type="dxa"/>
          </w:tcPr>
          <w:p w:rsidR="00DA172A" w:rsidRPr="006F1C98" w:rsidRDefault="00DA172A" w:rsidP="00DA172A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DA172A" w:rsidRPr="006F1C98" w:rsidRDefault="00DA172A" w:rsidP="00DA17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Formative Assessment – </w:t>
            </w:r>
            <w:r w:rsidRPr="00DA172A">
              <w:rPr>
                <w:rFonts w:ascii="Trebuchet MS" w:eastAsia="Times New Roman" w:hAnsi="Trebuchet MS" w:cs="Arial"/>
                <w:lang w:val="en-AU"/>
              </w:rPr>
              <w:t xml:space="preserve"> </w:t>
            </w:r>
            <w:r w:rsidRPr="00DA172A">
              <w:rPr>
                <w:rFonts w:ascii="Arial" w:eastAsia="Calibri" w:hAnsi="Arial" w:cs="Arial"/>
                <w:b/>
                <w:noProof/>
                <w:sz w:val="22"/>
                <w:szCs w:val="22"/>
                <w:lang w:val="en-AU"/>
              </w:rPr>
              <w:t>Heat Treatment of Metallic Materials</w:t>
            </w:r>
            <w:r w:rsidRPr="00DA172A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8D7F73" w:rsidRPr="003074E8" w:rsidTr="0072453F">
        <w:trPr>
          <w:trHeight w:val="908"/>
        </w:trPr>
        <w:tc>
          <w:tcPr>
            <w:tcW w:w="2173" w:type="dxa"/>
            <w:vAlign w:val="center"/>
          </w:tcPr>
          <w:p w:rsidR="008D7F73" w:rsidRPr="003074E8" w:rsidRDefault="008D7F73" w:rsidP="00DA172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8D7F73" w:rsidRPr="003074E8" w:rsidRDefault="008D7F73" w:rsidP="00DA172A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736" w:type="dxa"/>
            <w:vAlign w:val="center"/>
          </w:tcPr>
          <w:p w:rsidR="005D7D58" w:rsidRPr="005D7D58" w:rsidRDefault="005D7D58" w:rsidP="005D7D58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5D7D58">
              <w:rPr>
                <w:rFonts w:ascii="Arial" w:hAnsi="Arial" w:cs="Arial"/>
                <w:b/>
                <w:sz w:val="22"/>
                <w:szCs w:val="22"/>
              </w:rPr>
              <w:t xml:space="preserve">Perform hardening treatment on carbon steel and observe its micro structure </w:t>
            </w:r>
          </w:p>
          <w:p w:rsidR="008D7F73" w:rsidRPr="0072453F" w:rsidRDefault="005D7D58" w:rsidP="005D7D58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5D7D58">
              <w:rPr>
                <w:rFonts w:ascii="Arial" w:hAnsi="Arial" w:cs="Arial"/>
                <w:b/>
                <w:sz w:val="22"/>
                <w:szCs w:val="22"/>
              </w:rPr>
              <w:t>Perform tempering of hardened carbon steel.</w:t>
            </w:r>
          </w:p>
        </w:tc>
      </w:tr>
    </w:tbl>
    <w:p w:rsidR="006F1C98" w:rsidRDefault="006F1C98" w:rsidP="008D7F73">
      <w:pPr>
        <w:spacing w:line="240" w:lineRule="auto"/>
        <w:rPr>
          <w:rFonts w:ascii="Arial" w:hAnsi="Arial" w:cs="Arial"/>
          <w:sz w:val="28"/>
        </w:rPr>
      </w:pPr>
    </w:p>
    <w:p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2"/>
        <w:gridCol w:w="1062"/>
        <w:gridCol w:w="1115"/>
      </w:tblGrid>
      <w:tr w:rsidR="005D7D58" w:rsidRPr="005D7D58" w:rsidTr="00026819">
        <w:trPr>
          <w:trHeight w:val="398"/>
        </w:trPr>
        <w:tc>
          <w:tcPr>
            <w:tcW w:w="6732" w:type="dxa"/>
            <w:vAlign w:val="center"/>
          </w:tcPr>
          <w:p w:rsidR="005D7D58" w:rsidRPr="005D7D58" w:rsidRDefault="005D7D58" w:rsidP="005D7D58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5D7D58"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2" w:type="dxa"/>
            <w:vAlign w:val="center"/>
          </w:tcPr>
          <w:p w:rsidR="005D7D58" w:rsidRPr="005D7D58" w:rsidRDefault="005D7D58" w:rsidP="005D7D58">
            <w:pPr>
              <w:spacing w:after="200" w:line="276" w:lineRule="auto"/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D7D58">
              <w:rPr>
                <w:rFonts w:ascii="Arial" w:eastAsiaTheme="minorHAnsi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5" w:type="dxa"/>
            <w:vAlign w:val="center"/>
          </w:tcPr>
          <w:p w:rsidR="005D7D58" w:rsidRPr="005D7D58" w:rsidRDefault="005D7D58" w:rsidP="005D7D58">
            <w:pPr>
              <w:spacing w:after="200" w:line="276" w:lineRule="auto"/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D7D58">
              <w:rPr>
                <w:rFonts w:ascii="Arial" w:eastAsiaTheme="minorHAnsi" w:hAnsi="Arial" w:cs="Arial"/>
                <w:b/>
                <w:sz w:val="22"/>
                <w:szCs w:val="22"/>
              </w:rPr>
              <w:t>No</w:t>
            </w:r>
          </w:p>
        </w:tc>
      </w:tr>
      <w:tr w:rsidR="005D7D58" w:rsidRPr="005D7D58" w:rsidTr="00026819">
        <w:trPr>
          <w:trHeight w:val="398"/>
        </w:trPr>
        <w:tc>
          <w:tcPr>
            <w:tcW w:w="6732" w:type="dxa"/>
          </w:tcPr>
          <w:p w:rsidR="005D7D58" w:rsidRPr="005D7D58" w:rsidRDefault="005D7D58" w:rsidP="005D7D58">
            <w:pPr>
              <w:pStyle w:val="ListParagraph"/>
              <w:numPr>
                <w:ilvl w:val="0"/>
                <w:numId w:val="24"/>
              </w:numPr>
            </w:pPr>
            <w:r w:rsidRPr="005D7D58">
              <w:t>Prepare the samples of appropriate size.</w:t>
            </w:r>
          </w:p>
        </w:tc>
        <w:tc>
          <w:tcPr>
            <w:tcW w:w="1062" w:type="dxa"/>
            <w:vAlign w:val="center"/>
          </w:tcPr>
          <w:p w:rsidR="005D7D58" w:rsidRPr="005D7D58" w:rsidRDefault="005D7D58" w:rsidP="005D7D58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5D7D58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51867AD3" wp14:editId="2F22E0AC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B10981" id="Rounded Rectangle 35" o:spid="_x0000_s1026" style="position:absolute;margin-left:6.95pt;margin-top:2.4pt;width:28.5pt;height:12.9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5D7D58" w:rsidRPr="005D7D58" w:rsidRDefault="005D7D58" w:rsidP="005D7D58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5D7D58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6811EF2A" wp14:editId="1310FF7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30C2DB" id="Rounded Rectangle 36" o:spid="_x0000_s1026" style="position:absolute;margin-left:9.35pt;margin-top:2.4pt;width:28.45pt;height:12.85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D7D58" w:rsidRPr="005D7D58" w:rsidTr="00026819">
        <w:trPr>
          <w:trHeight w:val="398"/>
        </w:trPr>
        <w:tc>
          <w:tcPr>
            <w:tcW w:w="6732" w:type="dxa"/>
          </w:tcPr>
          <w:p w:rsidR="005D7D58" w:rsidRPr="005D7D58" w:rsidRDefault="005D7D58" w:rsidP="005D7D58">
            <w:pPr>
              <w:pStyle w:val="ListParagraph"/>
              <w:numPr>
                <w:ilvl w:val="0"/>
                <w:numId w:val="24"/>
              </w:numPr>
            </w:pPr>
            <w:r w:rsidRPr="005D7D58">
              <w:t>Place the sample in the furnace</w:t>
            </w:r>
          </w:p>
        </w:tc>
        <w:tc>
          <w:tcPr>
            <w:tcW w:w="1062" w:type="dxa"/>
            <w:vAlign w:val="center"/>
          </w:tcPr>
          <w:p w:rsidR="005D7D58" w:rsidRPr="005D7D58" w:rsidRDefault="005D7D58" w:rsidP="005D7D58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5D7D58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0E245C15" wp14:editId="23ED56CA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A12460" id="Rounded Rectangle 32" o:spid="_x0000_s1026" style="position:absolute;margin-left:9.15pt;margin-top:6.55pt;width:28.5pt;height:12.9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5D7D58" w:rsidRPr="005D7D58" w:rsidRDefault="005D7D58" w:rsidP="005D7D58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5D7D58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63274FF5" wp14:editId="76335C44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2FB5FB" id="Rounded Rectangle 33" o:spid="_x0000_s1026" style="position:absolute;margin-left:9.6pt;margin-top:6.55pt;width:28.5pt;height:12.9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5D7D58" w:rsidRPr="005D7D58" w:rsidTr="00026819">
        <w:trPr>
          <w:trHeight w:val="398"/>
        </w:trPr>
        <w:tc>
          <w:tcPr>
            <w:tcW w:w="6732" w:type="dxa"/>
          </w:tcPr>
          <w:p w:rsidR="005D7D58" w:rsidRPr="005D7D58" w:rsidRDefault="005D7D58" w:rsidP="005D7D58">
            <w:pPr>
              <w:pStyle w:val="ListParagraph"/>
              <w:numPr>
                <w:ilvl w:val="0"/>
                <w:numId w:val="24"/>
              </w:numPr>
            </w:pPr>
            <w:r w:rsidRPr="005D7D58">
              <w:t>Adjust the temperature of furnace and soaking time of the furnace according to steel grade.</w:t>
            </w:r>
          </w:p>
        </w:tc>
        <w:tc>
          <w:tcPr>
            <w:tcW w:w="1062" w:type="dxa"/>
            <w:vAlign w:val="center"/>
          </w:tcPr>
          <w:p w:rsidR="005D7D58" w:rsidRPr="005D7D58" w:rsidRDefault="005D7D58" w:rsidP="005D7D58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5D7D58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2B679CFB" wp14:editId="40FE21D3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021938" id="Rounded Rectangle 10" o:spid="_x0000_s1026" style="position:absolute;margin-left:8.7pt;margin-top:3.2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5D7D58" w:rsidRPr="005D7D58" w:rsidRDefault="005D7D58" w:rsidP="005D7D58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5D7D58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706470EB" wp14:editId="584CDC5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01D96E" id="Rounded Rectangle 11" o:spid="_x0000_s1026" style="position:absolute;margin-left:9.5pt;margin-top:2.35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D7D58" w:rsidRPr="005D7D58" w:rsidTr="00026819">
        <w:trPr>
          <w:trHeight w:val="398"/>
        </w:trPr>
        <w:tc>
          <w:tcPr>
            <w:tcW w:w="6732" w:type="dxa"/>
          </w:tcPr>
          <w:p w:rsidR="005D7D58" w:rsidRPr="005D7D58" w:rsidRDefault="005D7D58" w:rsidP="005D7D58">
            <w:pPr>
              <w:pStyle w:val="ListParagraph"/>
              <w:numPr>
                <w:ilvl w:val="0"/>
                <w:numId w:val="24"/>
              </w:numPr>
            </w:pPr>
            <w:r w:rsidRPr="005D7D58">
              <w:t>Select a suitable quenching media.</w:t>
            </w:r>
          </w:p>
        </w:tc>
        <w:tc>
          <w:tcPr>
            <w:tcW w:w="1062" w:type="dxa"/>
            <w:vAlign w:val="center"/>
          </w:tcPr>
          <w:p w:rsidR="005D7D58" w:rsidRPr="005D7D58" w:rsidRDefault="005D7D58" w:rsidP="005D7D58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5D7D58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17AD978D" wp14:editId="799BBA8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5D12D9" id="Rounded Rectangle 12" o:spid="_x0000_s1026" style="position:absolute;margin-left:8.8pt;margin-top:3.4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5D7D58" w:rsidRPr="005D7D58" w:rsidRDefault="005D7D58" w:rsidP="005D7D58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5D7D58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665104F2" wp14:editId="4D37A1A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41B976" id="Rounded Rectangle 4" o:spid="_x0000_s1026" style="position:absolute;margin-left:9.5pt;margin-top:3.4pt;width:28.5pt;height:12.9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D7D58" w:rsidRPr="005D7D58" w:rsidTr="00026819">
        <w:trPr>
          <w:trHeight w:val="398"/>
        </w:trPr>
        <w:tc>
          <w:tcPr>
            <w:tcW w:w="6732" w:type="dxa"/>
          </w:tcPr>
          <w:p w:rsidR="005D7D58" w:rsidRPr="005D7D58" w:rsidRDefault="005D7D58" w:rsidP="005D7D58">
            <w:pPr>
              <w:pStyle w:val="ListParagraph"/>
              <w:numPr>
                <w:ilvl w:val="0"/>
                <w:numId w:val="24"/>
              </w:numPr>
            </w:pPr>
            <w:r w:rsidRPr="005D7D58">
              <w:t>Quench the samples in quenching media.</w:t>
            </w:r>
          </w:p>
        </w:tc>
        <w:tc>
          <w:tcPr>
            <w:tcW w:w="1062" w:type="dxa"/>
            <w:vAlign w:val="center"/>
          </w:tcPr>
          <w:p w:rsidR="005D7D58" w:rsidRPr="005D7D58" w:rsidRDefault="005D7D58" w:rsidP="005D7D58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5D7D58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6A40CF5E" wp14:editId="53602B3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DB0727" id="Rounded Rectangle 13" o:spid="_x0000_s1026" style="position:absolute;margin-left:8.3pt;margin-top:2.85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5D7D58" w:rsidRPr="005D7D58" w:rsidRDefault="005D7D58" w:rsidP="005D7D58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5D7D58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2B67475C" wp14:editId="34294E7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B4B20E" id="Rounded Rectangle 14" o:spid="_x0000_s1026" style="position:absolute;margin-left:10.6pt;margin-top:2.85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D7D58" w:rsidRPr="005D7D58" w:rsidTr="00026819">
        <w:trPr>
          <w:trHeight w:val="398"/>
        </w:trPr>
        <w:tc>
          <w:tcPr>
            <w:tcW w:w="6732" w:type="dxa"/>
          </w:tcPr>
          <w:p w:rsidR="005D7D58" w:rsidRPr="005D7D58" w:rsidRDefault="005D7D58" w:rsidP="005D7D58">
            <w:pPr>
              <w:pStyle w:val="ListParagraph"/>
              <w:numPr>
                <w:ilvl w:val="0"/>
                <w:numId w:val="24"/>
              </w:numPr>
            </w:pPr>
            <w:r w:rsidRPr="005D7D58">
              <w:t>Take hardened sample (as prepared in above experiment).</w:t>
            </w:r>
          </w:p>
        </w:tc>
        <w:tc>
          <w:tcPr>
            <w:tcW w:w="1062" w:type="dxa"/>
            <w:vAlign w:val="center"/>
          </w:tcPr>
          <w:p w:rsidR="005D7D58" w:rsidRPr="005D7D58" w:rsidRDefault="005D7D58" w:rsidP="005D7D58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5D7D58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2F59CC12" wp14:editId="22F6A8AE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60AF0E" id="Rounded Rectangle 21" o:spid="_x0000_s1026" style="position:absolute;margin-left:7.8pt;margin-top:4.7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5D7D58" w:rsidRPr="005D7D58" w:rsidRDefault="005D7D58" w:rsidP="005D7D58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5D7D58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6BB1E264" wp14:editId="2247059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2BCEFB" id="Rounded Rectangle 22" o:spid="_x0000_s1026" style="position:absolute;margin-left:10.25pt;margin-top:4.15pt;width:28.5pt;height:12.9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D7D58" w:rsidRPr="005D7D58" w:rsidTr="00026819">
        <w:trPr>
          <w:trHeight w:val="398"/>
        </w:trPr>
        <w:tc>
          <w:tcPr>
            <w:tcW w:w="6732" w:type="dxa"/>
          </w:tcPr>
          <w:p w:rsidR="005D7D58" w:rsidRPr="005D7D58" w:rsidRDefault="005D7D58" w:rsidP="005D7D58">
            <w:pPr>
              <w:pStyle w:val="ListParagraph"/>
              <w:numPr>
                <w:ilvl w:val="0"/>
                <w:numId w:val="24"/>
              </w:numPr>
            </w:pPr>
            <w:r w:rsidRPr="005D7D58">
              <w:t>Place the sample in the furnace</w:t>
            </w:r>
          </w:p>
        </w:tc>
        <w:tc>
          <w:tcPr>
            <w:tcW w:w="1062" w:type="dxa"/>
            <w:vAlign w:val="center"/>
          </w:tcPr>
          <w:p w:rsidR="005D7D58" w:rsidRPr="005D7D58" w:rsidRDefault="005D7D58" w:rsidP="005D7D58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5D7D58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19AE8E62" wp14:editId="58990A3C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E5732E" id="Rounded Rectangle 23" o:spid="_x0000_s1026" style="position:absolute;margin-left:6.85pt;margin-top:3.15pt;width:28.5pt;height:12.9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5D7D58" w:rsidRPr="005D7D58" w:rsidRDefault="005D7D58" w:rsidP="005D7D58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5D7D58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022A8853" wp14:editId="34BC9A8A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C77511" id="Rounded Rectangle 24" o:spid="_x0000_s1026" style="position:absolute;margin-left:10.25pt;margin-top:3.15pt;width:28.5pt;height:12.9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D7D58" w:rsidRPr="005D7D58" w:rsidTr="00026819">
        <w:trPr>
          <w:trHeight w:val="398"/>
        </w:trPr>
        <w:tc>
          <w:tcPr>
            <w:tcW w:w="6732" w:type="dxa"/>
          </w:tcPr>
          <w:p w:rsidR="005D7D58" w:rsidRPr="005D7D58" w:rsidRDefault="005D7D58" w:rsidP="005D7D58">
            <w:pPr>
              <w:pStyle w:val="ListParagraph"/>
              <w:numPr>
                <w:ilvl w:val="0"/>
                <w:numId w:val="24"/>
              </w:numPr>
            </w:pPr>
            <w:r w:rsidRPr="005D7D58">
              <w:t>Adjust the tempering temperature of furnace and soaking time of the furnace according to require microstructure.</w:t>
            </w:r>
          </w:p>
        </w:tc>
        <w:tc>
          <w:tcPr>
            <w:tcW w:w="1062" w:type="dxa"/>
            <w:vAlign w:val="center"/>
          </w:tcPr>
          <w:p w:rsidR="005D7D58" w:rsidRPr="005D7D58" w:rsidRDefault="005D7D58" w:rsidP="005D7D58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5D7D58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4281776D" wp14:editId="7BCF7287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7CB4D2" id="Rounded Rectangle 39" o:spid="_x0000_s1026" style="position:absolute;margin-left:6.85pt;margin-top:3.15pt;width:28.5pt;height:12.9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5D7D58" w:rsidRPr="005D7D58" w:rsidRDefault="005D7D58" w:rsidP="005D7D58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5D7D58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60698E64" wp14:editId="4C887B2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B4B12B" id="Rounded Rectangle 40" o:spid="_x0000_s1026" style="position:absolute;margin-left:10.25pt;margin-top:3.15pt;width:28.5pt;height:12.9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D7D58" w:rsidRPr="005D7D58" w:rsidTr="00026819">
        <w:trPr>
          <w:trHeight w:val="398"/>
        </w:trPr>
        <w:tc>
          <w:tcPr>
            <w:tcW w:w="6732" w:type="dxa"/>
          </w:tcPr>
          <w:p w:rsidR="005D7D58" w:rsidRPr="005D7D58" w:rsidRDefault="005D7D58" w:rsidP="005D7D58">
            <w:pPr>
              <w:pStyle w:val="ListParagraph"/>
              <w:numPr>
                <w:ilvl w:val="0"/>
                <w:numId w:val="24"/>
              </w:numPr>
            </w:pPr>
            <w:r w:rsidRPr="005D7D58">
              <w:t>Cool the specimen in air</w:t>
            </w:r>
          </w:p>
        </w:tc>
        <w:tc>
          <w:tcPr>
            <w:tcW w:w="1062" w:type="dxa"/>
            <w:vAlign w:val="center"/>
          </w:tcPr>
          <w:p w:rsidR="005D7D58" w:rsidRPr="005D7D58" w:rsidRDefault="005D7D58" w:rsidP="005D7D58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5D7D58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2AE9656E" wp14:editId="56E4F3C4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50800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8F8848" id="Rounded Rectangle 5" o:spid="_x0000_s1026" style="position:absolute;margin-left:-.5pt;margin-top:4pt;width:28.5pt;height:12.9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s7hiQIAAGA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5D7D58" w:rsidRPr="005D7D58" w:rsidRDefault="005D7D58" w:rsidP="005D7D58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5D7D58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286898FF" wp14:editId="4FC22C9A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50800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6A8C59" id="Rounded Rectangle 6" o:spid="_x0000_s1026" style="position:absolute;margin-left:-.35pt;margin-top:4pt;width:28.5pt;height:12.9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D7D58" w:rsidRPr="005D7D58" w:rsidTr="00026819">
        <w:trPr>
          <w:trHeight w:val="398"/>
        </w:trPr>
        <w:tc>
          <w:tcPr>
            <w:tcW w:w="6732" w:type="dxa"/>
          </w:tcPr>
          <w:p w:rsidR="005D7D58" w:rsidRPr="005D7D58" w:rsidRDefault="005D7D58" w:rsidP="005D7D58">
            <w:pPr>
              <w:pStyle w:val="ListParagraph"/>
              <w:numPr>
                <w:ilvl w:val="0"/>
                <w:numId w:val="24"/>
              </w:numPr>
            </w:pPr>
            <w:r w:rsidRPr="005D7D58">
              <w:t>Prepare the sample according to standard metallographic techniques.</w:t>
            </w:r>
          </w:p>
        </w:tc>
        <w:tc>
          <w:tcPr>
            <w:tcW w:w="1062" w:type="dxa"/>
            <w:vAlign w:val="center"/>
          </w:tcPr>
          <w:p w:rsidR="005D7D58" w:rsidRPr="005D7D58" w:rsidRDefault="005D7D58" w:rsidP="005D7D58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5D7D58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6735F219" wp14:editId="1B95A757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108585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09D6AD" id="Rounded Rectangle 25" o:spid="_x0000_s1026" style="position:absolute;margin-left:-.5pt;margin-top:8.55pt;width:28.5pt;height:12.9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5D7D58" w:rsidRPr="005D7D58" w:rsidRDefault="005D7D58" w:rsidP="005D7D58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5D7D58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57416A8E" wp14:editId="03A19B09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108585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610A7D" id="Rounded Rectangle 9" o:spid="_x0000_s1026" style="position:absolute;margin-left:-.35pt;margin-top:8.55pt;width:28.5pt;height:12.9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D7D58" w:rsidRPr="005D7D58" w:rsidTr="00026819">
        <w:trPr>
          <w:trHeight w:val="398"/>
        </w:trPr>
        <w:tc>
          <w:tcPr>
            <w:tcW w:w="6732" w:type="dxa"/>
          </w:tcPr>
          <w:p w:rsidR="005D7D58" w:rsidRPr="005D7D58" w:rsidRDefault="005D7D58" w:rsidP="005D7D58">
            <w:pPr>
              <w:pStyle w:val="ListParagraph"/>
              <w:numPr>
                <w:ilvl w:val="0"/>
                <w:numId w:val="24"/>
              </w:numPr>
            </w:pPr>
            <w:r w:rsidRPr="005D7D58">
              <w:t xml:space="preserve">Examine the microstructure. </w:t>
            </w:r>
          </w:p>
        </w:tc>
        <w:tc>
          <w:tcPr>
            <w:tcW w:w="1062" w:type="dxa"/>
            <w:vAlign w:val="center"/>
          </w:tcPr>
          <w:p w:rsidR="005D7D58" w:rsidRPr="005D7D58" w:rsidRDefault="005D7D58" w:rsidP="005D7D58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5D7D58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69C56CC0" wp14:editId="55EA02B3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101600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BF413D" id="Rounded Rectangle 26" o:spid="_x0000_s1026" style="position:absolute;margin-left:-.5pt;margin-top:8pt;width:28.5pt;height:12.9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5D7D58" w:rsidRPr="005D7D58" w:rsidRDefault="005D7D58" w:rsidP="005D7D58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5D7D58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0D767E06" wp14:editId="15CD5C5D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101600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665B0D" id="Rounded Rectangle 27" o:spid="_x0000_s1026" style="position:absolute;margin-left:-.35pt;margin-top:8pt;width:28.5pt;height:12.9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D7D58" w:rsidRPr="005D7D58" w:rsidTr="00026819">
        <w:trPr>
          <w:trHeight w:val="398"/>
        </w:trPr>
        <w:tc>
          <w:tcPr>
            <w:tcW w:w="6732" w:type="dxa"/>
          </w:tcPr>
          <w:p w:rsidR="005D7D58" w:rsidRPr="005D7D58" w:rsidRDefault="005D7D58" w:rsidP="005D7D58">
            <w:pPr>
              <w:pStyle w:val="ListParagraph"/>
              <w:numPr>
                <w:ilvl w:val="0"/>
                <w:numId w:val="24"/>
              </w:numPr>
            </w:pPr>
            <w:r w:rsidRPr="005D7D58">
              <w:t>Interpret the results.</w:t>
            </w:r>
          </w:p>
        </w:tc>
        <w:tc>
          <w:tcPr>
            <w:tcW w:w="1062" w:type="dxa"/>
            <w:vAlign w:val="center"/>
          </w:tcPr>
          <w:p w:rsidR="005D7D58" w:rsidRPr="005D7D58" w:rsidRDefault="005D7D58" w:rsidP="005D7D58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5D7D58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025D0766" wp14:editId="45F17C97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44450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523A9D" id="Rounded Rectangle 29" o:spid="_x0000_s1026" style="position:absolute;margin-left:-.5pt;margin-top:3.5pt;width:28.5pt;height:12.9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5D7D58" w:rsidRPr="005D7D58" w:rsidRDefault="005D7D58" w:rsidP="005D7D58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5D7D58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5C4590F6" wp14:editId="73D7119E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44450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707BFA" id="Rounded Rectangle 28" o:spid="_x0000_s1026" style="position:absolute;margin-left:-.35pt;margin-top:3.5pt;width:28.5pt;height:12.9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D7D58" w:rsidRPr="005D7D58" w:rsidTr="00026819">
        <w:trPr>
          <w:trHeight w:val="398"/>
        </w:trPr>
        <w:tc>
          <w:tcPr>
            <w:tcW w:w="6732" w:type="dxa"/>
          </w:tcPr>
          <w:p w:rsidR="005D7D58" w:rsidRPr="00451399" w:rsidRDefault="005D7D58" w:rsidP="005D7D58"/>
        </w:tc>
        <w:tc>
          <w:tcPr>
            <w:tcW w:w="1062" w:type="dxa"/>
            <w:vAlign w:val="center"/>
          </w:tcPr>
          <w:p w:rsidR="005D7D58" w:rsidRPr="005D7D58" w:rsidRDefault="005D7D58" w:rsidP="005D7D58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5D7D58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1CCBDBF4" wp14:editId="53C1D55D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F3BCAF" id="Rounded Rectangle 30" o:spid="_x0000_s1026" style="position:absolute;margin-left:-.5pt;margin-top:3.35pt;width:28.5pt;height:12.9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CSExRe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5D7D58" w:rsidRPr="005D7D58" w:rsidRDefault="005D7D58" w:rsidP="005D7D58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5D7D58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4E2333B1" wp14:editId="3782DE26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349E75" id="Rounded Rectangle 31" o:spid="_x0000_s1026" style="position:absolute;margin-left:-.35pt;margin-top:3.35pt;width:28.5pt;height:12.9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:rsidR="008D7F73" w:rsidRPr="00A33A91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:rsidR="008D7F73" w:rsidRPr="00A33A91" w:rsidRDefault="008D7F73" w:rsidP="006F1C9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  <w:r w:rsidRPr="00A33A91">
        <w:rPr>
          <w:rFonts w:ascii="Arial" w:hAnsi="Arial" w:cs="Arial"/>
          <w:b/>
          <w:bCs/>
          <w:sz w:val="26"/>
          <w:szCs w:val="26"/>
        </w:rPr>
        <w:lastRenderedPageBreak/>
        <w:t>ANNUXURE-A</w:t>
      </w:r>
    </w:p>
    <w:p w:rsidR="008D7F73" w:rsidRDefault="008D7F73">
      <w:pPr>
        <w:rPr>
          <w:rFonts w:ascii="Arial" w:hAnsi="Arial" w:cs="Arial"/>
          <w:b/>
          <w:sz w:val="32"/>
        </w:rPr>
      </w:pPr>
    </w:p>
    <w:p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A172A" w:rsidRPr="00A33A91" w:rsidTr="00DA172A">
        <w:trPr>
          <w:trHeight w:val="803"/>
        </w:trPr>
        <w:tc>
          <w:tcPr>
            <w:tcW w:w="1699" w:type="dxa"/>
            <w:vAlign w:val="center"/>
          </w:tcPr>
          <w:p w:rsidR="00DA172A" w:rsidRPr="00614262" w:rsidRDefault="00DA172A" w:rsidP="00DA17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</w:tcPr>
          <w:p w:rsidR="00DA172A" w:rsidRDefault="00DA172A" w:rsidP="00DA172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A172A" w:rsidRPr="006F1C98" w:rsidRDefault="00DA172A" w:rsidP="00DA17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A172A">
              <w:rPr>
                <w:rFonts w:ascii="Arial" w:hAnsi="Arial" w:cs="Arial"/>
                <w:b/>
                <w:sz w:val="22"/>
                <w:szCs w:val="22"/>
              </w:rPr>
              <w:t>Heat Treatment and Material Testing</w:t>
            </w:r>
          </w:p>
        </w:tc>
      </w:tr>
      <w:tr w:rsidR="00DA172A" w:rsidRPr="00A33A91" w:rsidTr="00DA172A">
        <w:trPr>
          <w:trHeight w:val="803"/>
        </w:trPr>
        <w:tc>
          <w:tcPr>
            <w:tcW w:w="1699" w:type="dxa"/>
            <w:vAlign w:val="center"/>
          </w:tcPr>
          <w:p w:rsidR="00DA172A" w:rsidRPr="00614262" w:rsidRDefault="00DA172A" w:rsidP="00DA172A">
            <w:pPr>
              <w:rPr>
                <w:rFonts w:ascii="Arial" w:hAnsi="Arial" w:cs="Arial"/>
                <w:b/>
              </w:rPr>
            </w:pPr>
            <w:r w:rsidRPr="0072453F">
              <w:rPr>
                <w:rFonts w:ascii="Arial" w:hAnsi="Arial" w:cs="Arial"/>
                <w:b/>
              </w:rPr>
              <w:t>Competency Standards</w:t>
            </w:r>
          </w:p>
        </w:tc>
        <w:tc>
          <w:tcPr>
            <w:tcW w:w="7769" w:type="dxa"/>
          </w:tcPr>
          <w:p w:rsidR="00DA172A" w:rsidRPr="006F1C98" w:rsidRDefault="00DA172A" w:rsidP="00DA172A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6F1C98">
              <w:rPr>
                <w:rFonts w:ascii="Arial" w:hAnsi="Arial" w:cs="Arial"/>
                <w:b/>
                <w:sz w:val="22"/>
                <w:szCs w:val="22"/>
              </w:rPr>
              <w:t xml:space="preserve">Preform Pattern </w:t>
            </w:r>
            <w:r w:rsidRPr="00DA172A">
              <w:rPr>
                <w:rFonts w:ascii="Trebuchet MS" w:eastAsia="Times New Roman" w:hAnsi="Trebuchet MS" w:cs="Arial"/>
                <w:lang w:val="en-AU"/>
              </w:rPr>
              <w:t xml:space="preserve"> </w:t>
            </w:r>
            <w:r w:rsidRPr="00DA172A">
              <w:rPr>
                <w:rFonts w:ascii="Arial" w:hAnsi="Arial" w:cs="Arial"/>
                <w:b/>
                <w:sz w:val="22"/>
                <w:szCs w:val="22"/>
                <w:lang w:val="en-AU"/>
              </w:rPr>
              <w:t>Heat Treatment of Metallic Materials</w:t>
            </w:r>
          </w:p>
        </w:tc>
      </w:tr>
      <w:tr w:rsidR="00DA172A" w:rsidRPr="00A33A91" w:rsidTr="00DA172A">
        <w:trPr>
          <w:trHeight w:val="623"/>
        </w:trPr>
        <w:tc>
          <w:tcPr>
            <w:tcW w:w="1699" w:type="dxa"/>
            <w:vAlign w:val="center"/>
          </w:tcPr>
          <w:p w:rsidR="00DA172A" w:rsidRPr="00614262" w:rsidRDefault="00DA172A" w:rsidP="00DA17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</w:tcPr>
          <w:p w:rsidR="00DA172A" w:rsidRPr="006F1C98" w:rsidRDefault="00DA172A" w:rsidP="00DA172A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DA172A" w:rsidRPr="006F1C98" w:rsidRDefault="00DA172A" w:rsidP="00DA17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Formative Assessment – </w:t>
            </w:r>
            <w:r w:rsidRPr="00DA172A">
              <w:rPr>
                <w:rFonts w:ascii="Trebuchet MS" w:eastAsia="Times New Roman" w:hAnsi="Trebuchet MS" w:cs="Arial"/>
                <w:lang w:val="en-AU"/>
              </w:rPr>
              <w:t xml:space="preserve"> </w:t>
            </w:r>
            <w:r w:rsidRPr="00DA172A">
              <w:rPr>
                <w:rFonts w:ascii="Arial" w:eastAsia="Calibri" w:hAnsi="Arial" w:cs="Arial"/>
                <w:b/>
                <w:noProof/>
                <w:sz w:val="22"/>
                <w:szCs w:val="22"/>
                <w:lang w:val="en-AU"/>
              </w:rPr>
              <w:t>Heat Treatment of Metallic Materials</w:t>
            </w:r>
            <w:r w:rsidRPr="00DA172A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5D0D84" w:rsidRPr="00A33A91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5D0D84" w:rsidRPr="00A33A91" w:rsidRDefault="005D0D84" w:rsidP="00956DA2">
            <w:pPr>
              <w:rPr>
                <w:rFonts w:ascii="Arial" w:hAnsi="Arial" w:cs="Arial"/>
              </w:rPr>
            </w:pPr>
          </w:p>
          <w:p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F5325F1" wp14:editId="03E3371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E31D1D" id="Rectangle 7" o:spid="_x0000_s1026" style="position:absolute;margin-left:69.2pt;margin-top:.15pt;width:14pt;height: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EC52B19" wp14:editId="2D132B5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5AAB0E" id="Rectangle 8" o:spid="_x0000_s1026" style="position:absolute;margin-left:291.15pt;margin-top:-.4pt;width:14pt;height: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F5170D" w:rsidRDefault="00F5170D" w:rsidP="0074170C">
            <w:pPr>
              <w:rPr>
                <w:rFonts w:ascii="Arial" w:hAnsi="Arial" w:cs="Arial"/>
                <w:b/>
                <w:szCs w:val="20"/>
              </w:rPr>
            </w:pPr>
          </w:p>
          <w:p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3362CB" w:rsidRPr="003362CB" w:rsidRDefault="003362CB" w:rsidP="003362CB">
            <w:pPr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>
              <w:t xml:space="preserve"> </w:t>
            </w:r>
            <w:r>
              <w:rPr>
                <w:rFonts w:ascii="Arial" w:hAnsi="Arial" w:cs="Arial"/>
                <w:b/>
                <w:sz w:val="22"/>
                <w:szCs w:val="20"/>
              </w:rPr>
              <w:t>1.</w:t>
            </w:r>
            <w:r w:rsidRPr="003362CB">
              <w:rPr>
                <w:rFonts w:ascii="Arial" w:hAnsi="Arial" w:cs="Arial"/>
                <w:b/>
                <w:sz w:val="22"/>
                <w:szCs w:val="20"/>
              </w:rPr>
              <w:t xml:space="preserve">Perform hardening treatment on carbon steel and </w:t>
            </w:r>
            <w:r>
              <w:rPr>
                <w:rFonts w:ascii="Arial" w:hAnsi="Arial" w:cs="Arial"/>
                <w:b/>
                <w:sz w:val="22"/>
                <w:szCs w:val="20"/>
              </w:rPr>
              <w:t xml:space="preserve">     </w:t>
            </w:r>
            <w:r w:rsidRPr="003362CB">
              <w:rPr>
                <w:rFonts w:ascii="Arial" w:hAnsi="Arial" w:cs="Arial"/>
                <w:b/>
                <w:sz w:val="22"/>
                <w:szCs w:val="20"/>
              </w:rPr>
              <w:t xml:space="preserve">observe its micro structure </w:t>
            </w:r>
          </w:p>
          <w:p w:rsidR="00A35EC5" w:rsidRPr="00F5170D" w:rsidRDefault="003362CB" w:rsidP="003362CB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>2.</w:t>
            </w:r>
            <w:r w:rsidRPr="003362CB">
              <w:rPr>
                <w:rFonts w:ascii="Arial" w:hAnsi="Arial" w:cs="Arial"/>
                <w:b/>
                <w:sz w:val="22"/>
                <w:szCs w:val="20"/>
              </w:rPr>
              <w:t xml:space="preserve"> Perform</w:t>
            </w:r>
            <w:r w:rsidRPr="003362CB">
              <w:rPr>
                <w:rFonts w:ascii="Arial" w:hAnsi="Arial" w:cs="Arial"/>
                <w:b/>
                <w:sz w:val="22"/>
                <w:szCs w:val="20"/>
              </w:rPr>
              <w:t xml:space="preserve"> tempering of hardened carbon steel.</w:t>
            </w:r>
          </w:p>
        </w:tc>
      </w:tr>
      <w:tr w:rsidR="00AB1E8D" w:rsidRPr="00A33A91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F5752C" w:rsidRPr="00A33A91" w:rsidTr="00A33A91">
        <w:trPr>
          <w:trHeight w:val="252"/>
        </w:trPr>
        <w:tc>
          <w:tcPr>
            <w:tcW w:w="648" w:type="dxa"/>
            <w:vAlign w:val="center"/>
          </w:tcPr>
          <w:p w:rsidR="00F5752C" w:rsidRPr="008C7EA1" w:rsidRDefault="00F5752C" w:rsidP="00F5752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5752C" w:rsidRPr="008402CC" w:rsidRDefault="00F5752C" w:rsidP="00F5752C">
            <w:r w:rsidRPr="008402CC">
              <w:t>Prepare the samples of appropriate size.</w:t>
            </w:r>
          </w:p>
        </w:tc>
        <w:tc>
          <w:tcPr>
            <w:tcW w:w="632" w:type="dxa"/>
          </w:tcPr>
          <w:p w:rsidR="00F5752C" w:rsidRPr="00A33A91" w:rsidRDefault="00F5752C" w:rsidP="00F5752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F5752C" w:rsidRPr="00A33A91" w:rsidRDefault="00F5752C" w:rsidP="00F5752C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F5752C" w:rsidRPr="00A33A91" w:rsidRDefault="00F5752C" w:rsidP="00F5752C">
            <w:pPr>
              <w:rPr>
                <w:rFonts w:ascii="Arial" w:hAnsi="Arial" w:cs="Arial"/>
              </w:rPr>
            </w:pPr>
          </w:p>
        </w:tc>
      </w:tr>
      <w:tr w:rsidR="00F5752C" w:rsidRPr="00A33A91" w:rsidTr="00A33A91">
        <w:trPr>
          <w:trHeight w:val="525"/>
        </w:trPr>
        <w:tc>
          <w:tcPr>
            <w:tcW w:w="648" w:type="dxa"/>
            <w:vAlign w:val="center"/>
          </w:tcPr>
          <w:p w:rsidR="00F5752C" w:rsidRPr="008C7EA1" w:rsidRDefault="00F5752C" w:rsidP="00F5752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5752C" w:rsidRPr="008402CC" w:rsidRDefault="00F5752C" w:rsidP="00F5752C">
            <w:r w:rsidRPr="008402CC">
              <w:t>Place the sample in the furnace</w:t>
            </w:r>
          </w:p>
        </w:tc>
        <w:tc>
          <w:tcPr>
            <w:tcW w:w="632" w:type="dxa"/>
          </w:tcPr>
          <w:p w:rsidR="00F5752C" w:rsidRPr="00A33A91" w:rsidRDefault="00F5752C" w:rsidP="00F5752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F5752C" w:rsidRPr="00A33A91" w:rsidRDefault="00F5752C" w:rsidP="00F5752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5752C" w:rsidRPr="00A33A91" w:rsidRDefault="00F5752C" w:rsidP="00F5752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752C" w:rsidRPr="00A33A91" w:rsidTr="00A33A91">
        <w:trPr>
          <w:trHeight w:val="498"/>
        </w:trPr>
        <w:tc>
          <w:tcPr>
            <w:tcW w:w="648" w:type="dxa"/>
            <w:vAlign w:val="center"/>
          </w:tcPr>
          <w:p w:rsidR="00F5752C" w:rsidRPr="008C7EA1" w:rsidRDefault="00F5752C" w:rsidP="00F5752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5752C" w:rsidRPr="008402CC" w:rsidRDefault="00F5752C" w:rsidP="00F5752C">
            <w:r w:rsidRPr="008402CC">
              <w:t>Adjust the temperature of furnace and soaking time of the furnace according to steel grade.</w:t>
            </w:r>
          </w:p>
        </w:tc>
        <w:tc>
          <w:tcPr>
            <w:tcW w:w="632" w:type="dxa"/>
            <w:vAlign w:val="center"/>
          </w:tcPr>
          <w:p w:rsidR="00F5752C" w:rsidRPr="00A33A91" w:rsidRDefault="00F5752C" w:rsidP="00F5752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F5752C" w:rsidRPr="00A33A91" w:rsidRDefault="00F5752C" w:rsidP="00F5752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5752C" w:rsidRPr="00A33A91" w:rsidRDefault="00F5752C" w:rsidP="00F5752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752C" w:rsidRPr="00A33A91" w:rsidTr="00A33A91">
        <w:trPr>
          <w:trHeight w:val="330"/>
        </w:trPr>
        <w:tc>
          <w:tcPr>
            <w:tcW w:w="648" w:type="dxa"/>
            <w:vAlign w:val="center"/>
          </w:tcPr>
          <w:p w:rsidR="00F5752C" w:rsidRPr="008C7EA1" w:rsidRDefault="00F5752C" w:rsidP="00F5752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5752C" w:rsidRPr="008402CC" w:rsidRDefault="00F5752C" w:rsidP="00F5752C">
            <w:r w:rsidRPr="008402CC">
              <w:t>Select a suitable quenching media.</w:t>
            </w:r>
          </w:p>
        </w:tc>
        <w:tc>
          <w:tcPr>
            <w:tcW w:w="632" w:type="dxa"/>
            <w:vAlign w:val="center"/>
          </w:tcPr>
          <w:p w:rsidR="00F5752C" w:rsidRPr="00A33A91" w:rsidRDefault="00F5752C" w:rsidP="00F5752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F5752C" w:rsidRPr="00A33A91" w:rsidRDefault="00F5752C" w:rsidP="00F5752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5752C" w:rsidRPr="00A33A91" w:rsidRDefault="00F5752C" w:rsidP="00F5752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752C" w:rsidRPr="00A33A91" w:rsidTr="00A33A91">
        <w:trPr>
          <w:trHeight w:val="417"/>
        </w:trPr>
        <w:tc>
          <w:tcPr>
            <w:tcW w:w="648" w:type="dxa"/>
            <w:vAlign w:val="center"/>
          </w:tcPr>
          <w:p w:rsidR="00F5752C" w:rsidRPr="008C7EA1" w:rsidRDefault="00F5752C" w:rsidP="00F5752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5752C" w:rsidRPr="008402CC" w:rsidRDefault="00F5752C" w:rsidP="00F5752C">
            <w:r w:rsidRPr="008402CC">
              <w:t>Quench the samples in quenching media.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5752C" w:rsidRPr="00A33A91" w:rsidRDefault="00F5752C" w:rsidP="00F5752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5752C" w:rsidRPr="00A33A91" w:rsidRDefault="00F5752C" w:rsidP="00F5752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5752C" w:rsidRPr="00A33A91" w:rsidRDefault="00F5752C" w:rsidP="00F5752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752C" w:rsidRPr="00A33A91" w:rsidTr="00A33A91">
        <w:trPr>
          <w:trHeight w:val="264"/>
        </w:trPr>
        <w:tc>
          <w:tcPr>
            <w:tcW w:w="648" w:type="dxa"/>
            <w:vAlign w:val="center"/>
          </w:tcPr>
          <w:p w:rsidR="00F5752C" w:rsidRPr="008C7EA1" w:rsidRDefault="00F5752C" w:rsidP="00F5752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5752C" w:rsidRPr="008402CC" w:rsidRDefault="00F5752C" w:rsidP="00F5752C">
            <w:r w:rsidRPr="008402CC">
              <w:t>Take hardened sample (as prepared in above experiment).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5752C" w:rsidRPr="00A33A91" w:rsidRDefault="00F5752C" w:rsidP="00F5752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5752C" w:rsidRPr="00A33A91" w:rsidRDefault="00F5752C" w:rsidP="00F5752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5752C" w:rsidRPr="00A33A91" w:rsidRDefault="00F5752C" w:rsidP="00F5752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752C" w:rsidRPr="00A33A91" w:rsidTr="00A33A91">
        <w:trPr>
          <w:trHeight w:val="264"/>
        </w:trPr>
        <w:tc>
          <w:tcPr>
            <w:tcW w:w="648" w:type="dxa"/>
            <w:vAlign w:val="center"/>
          </w:tcPr>
          <w:p w:rsidR="00F5752C" w:rsidRPr="008C7EA1" w:rsidRDefault="00F5752C" w:rsidP="00F5752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5752C" w:rsidRPr="008402CC" w:rsidRDefault="00F5752C" w:rsidP="00F5752C">
            <w:r w:rsidRPr="008402CC">
              <w:t>Place the sample in the furnace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5752C" w:rsidRPr="00A33A91" w:rsidRDefault="00F5752C" w:rsidP="00F5752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5752C" w:rsidRPr="00A33A91" w:rsidRDefault="00F5752C" w:rsidP="00F5752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5752C" w:rsidRPr="00A33A91" w:rsidRDefault="00F5752C" w:rsidP="00F5752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752C" w:rsidRPr="00A33A91" w:rsidTr="00A33A91">
        <w:trPr>
          <w:trHeight w:val="543"/>
        </w:trPr>
        <w:tc>
          <w:tcPr>
            <w:tcW w:w="648" w:type="dxa"/>
            <w:vAlign w:val="center"/>
          </w:tcPr>
          <w:p w:rsidR="00F5752C" w:rsidRPr="008C7EA1" w:rsidRDefault="00F5752C" w:rsidP="00F5752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5752C" w:rsidRPr="008402CC" w:rsidRDefault="00F5752C" w:rsidP="00F5752C">
            <w:r w:rsidRPr="008402CC">
              <w:t>Adjust the tempering temperature of furnace and soaking time of the furnace according to require microstructure.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5752C" w:rsidRPr="00A33A91" w:rsidRDefault="00F5752C" w:rsidP="00F5752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5752C" w:rsidRPr="00A33A91" w:rsidRDefault="00F5752C" w:rsidP="00F5752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5752C" w:rsidRPr="00A33A91" w:rsidRDefault="00F5752C" w:rsidP="00F5752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752C" w:rsidRPr="00A33A91" w:rsidTr="00A33A91">
        <w:trPr>
          <w:trHeight w:val="543"/>
        </w:trPr>
        <w:tc>
          <w:tcPr>
            <w:tcW w:w="648" w:type="dxa"/>
            <w:vAlign w:val="center"/>
          </w:tcPr>
          <w:p w:rsidR="00F5752C" w:rsidRPr="008C7EA1" w:rsidRDefault="00F5752C" w:rsidP="00F5752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5752C" w:rsidRPr="008402CC" w:rsidRDefault="00F5752C" w:rsidP="00F5752C">
            <w:r w:rsidRPr="008402CC">
              <w:t>Cool the specimen in air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5752C" w:rsidRPr="00A33A91" w:rsidRDefault="00F5752C" w:rsidP="00F5752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5752C" w:rsidRPr="00A33A91" w:rsidRDefault="00F5752C" w:rsidP="00F5752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5752C" w:rsidRPr="00A33A91" w:rsidRDefault="00F5752C" w:rsidP="00F5752C">
            <w:pPr>
              <w:rPr>
                <w:rFonts w:ascii="Arial" w:hAnsi="Arial" w:cs="Arial"/>
              </w:rPr>
            </w:pPr>
          </w:p>
        </w:tc>
      </w:tr>
      <w:tr w:rsidR="00F5752C" w:rsidRPr="00A33A91" w:rsidTr="00A33A91">
        <w:trPr>
          <w:trHeight w:val="543"/>
        </w:trPr>
        <w:tc>
          <w:tcPr>
            <w:tcW w:w="648" w:type="dxa"/>
            <w:vAlign w:val="center"/>
          </w:tcPr>
          <w:p w:rsidR="00F5752C" w:rsidRPr="008C7EA1" w:rsidRDefault="00F5752C" w:rsidP="00F5752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5752C" w:rsidRPr="008402CC" w:rsidRDefault="00F5752C" w:rsidP="00F5752C">
            <w:r w:rsidRPr="008402CC">
              <w:t>Prepare the sample according to standard metallographic techniques.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5752C" w:rsidRPr="00A33A91" w:rsidRDefault="00F5752C" w:rsidP="00F5752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5752C" w:rsidRPr="00A33A91" w:rsidRDefault="00F5752C" w:rsidP="00F5752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5752C" w:rsidRPr="00A33A91" w:rsidRDefault="00F5752C" w:rsidP="00F5752C">
            <w:pPr>
              <w:rPr>
                <w:rFonts w:ascii="Arial" w:hAnsi="Arial" w:cs="Arial"/>
              </w:rPr>
            </w:pPr>
          </w:p>
        </w:tc>
      </w:tr>
      <w:tr w:rsidR="00F5752C" w:rsidRPr="00A33A91" w:rsidTr="00A33A91">
        <w:trPr>
          <w:trHeight w:val="543"/>
        </w:trPr>
        <w:tc>
          <w:tcPr>
            <w:tcW w:w="648" w:type="dxa"/>
            <w:vAlign w:val="center"/>
          </w:tcPr>
          <w:p w:rsidR="00F5752C" w:rsidRPr="008C7EA1" w:rsidRDefault="00F5752C" w:rsidP="00F5752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5752C" w:rsidRPr="008402CC" w:rsidRDefault="00F5752C" w:rsidP="00F5752C">
            <w:r w:rsidRPr="008402CC">
              <w:t xml:space="preserve">Examine the microstructure.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5752C" w:rsidRPr="00A33A91" w:rsidRDefault="00F5752C" w:rsidP="00F5752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5752C" w:rsidRPr="00A33A91" w:rsidRDefault="00F5752C" w:rsidP="00F5752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5752C" w:rsidRPr="00A33A91" w:rsidRDefault="00F5752C" w:rsidP="00F5752C">
            <w:pPr>
              <w:rPr>
                <w:rFonts w:ascii="Arial" w:hAnsi="Arial" w:cs="Arial"/>
              </w:rPr>
            </w:pPr>
          </w:p>
        </w:tc>
      </w:tr>
      <w:tr w:rsidR="00F5752C" w:rsidRPr="00A33A91" w:rsidTr="00A33A91">
        <w:trPr>
          <w:trHeight w:val="543"/>
        </w:trPr>
        <w:tc>
          <w:tcPr>
            <w:tcW w:w="648" w:type="dxa"/>
            <w:vAlign w:val="center"/>
          </w:tcPr>
          <w:p w:rsidR="00F5752C" w:rsidRPr="008C7EA1" w:rsidRDefault="00F5752C" w:rsidP="00F5752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5752C" w:rsidRPr="008402CC" w:rsidRDefault="00F5752C" w:rsidP="00F5752C">
            <w:r w:rsidRPr="008402CC">
              <w:t>Interpret the results.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5752C" w:rsidRPr="00A33A91" w:rsidRDefault="00F5752C" w:rsidP="00F5752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5752C" w:rsidRPr="00A33A91" w:rsidRDefault="00F5752C" w:rsidP="00F5752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5752C" w:rsidRPr="00A33A91" w:rsidRDefault="00F5752C" w:rsidP="00F5752C">
            <w:pPr>
              <w:rPr>
                <w:rFonts w:ascii="Arial" w:hAnsi="Arial" w:cs="Arial"/>
              </w:rPr>
            </w:pPr>
          </w:p>
        </w:tc>
      </w:tr>
      <w:tr w:rsidR="005D0D84" w:rsidRPr="00A33A91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89486C0" wp14:editId="05023FE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1B1A97" id="Rectangle 43" o:spid="_x0000_s1026" style="position:absolute;margin-left:70.7pt;margin-top:2.2pt;width:14pt;height: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2596332" wp14:editId="7A3F417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F92A8C" id="Rectangle 91" o:spid="_x0000_s1026" style="position:absolute;margin-left:97.45pt;margin-top:2.7pt;width:14pt;height: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1" w:tblpY="155"/>
        <w:tblW w:w="9359" w:type="dxa"/>
        <w:tblLayout w:type="fixed"/>
        <w:tblLook w:val="04A0" w:firstRow="1" w:lastRow="0" w:firstColumn="1" w:lastColumn="0" w:noHBand="0" w:noVBand="1"/>
      </w:tblPr>
      <w:tblGrid>
        <w:gridCol w:w="1800"/>
        <w:gridCol w:w="7559"/>
      </w:tblGrid>
      <w:tr w:rsidR="00DA172A" w:rsidRPr="00A33A91" w:rsidTr="00FC10B7">
        <w:trPr>
          <w:trHeight w:val="264"/>
        </w:trPr>
        <w:tc>
          <w:tcPr>
            <w:tcW w:w="1800" w:type="dxa"/>
            <w:vAlign w:val="center"/>
          </w:tcPr>
          <w:p w:rsidR="00DA172A" w:rsidRPr="00614262" w:rsidRDefault="00DA172A" w:rsidP="00DA17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59" w:type="dxa"/>
          </w:tcPr>
          <w:p w:rsidR="00DA172A" w:rsidRDefault="00DA172A" w:rsidP="00DA172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A172A" w:rsidRPr="006F1C98" w:rsidRDefault="00DA172A" w:rsidP="00DA17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A172A">
              <w:rPr>
                <w:rFonts w:ascii="Arial" w:hAnsi="Arial" w:cs="Arial"/>
                <w:b/>
                <w:sz w:val="22"/>
                <w:szCs w:val="22"/>
              </w:rPr>
              <w:t>Heat Treatment and Material Testing</w:t>
            </w:r>
          </w:p>
        </w:tc>
      </w:tr>
      <w:tr w:rsidR="00DA172A" w:rsidRPr="00A33A91" w:rsidTr="00FC10B7">
        <w:trPr>
          <w:trHeight w:val="264"/>
        </w:trPr>
        <w:tc>
          <w:tcPr>
            <w:tcW w:w="1800" w:type="dxa"/>
            <w:vAlign w:val="center"/>
          </w:tcPr>
          <w:p w:rsidR="00DA172A" w:rsidRPr="00614262" w:rsidRDefault="00DA172A" w:rsidP="00DA172A">
            <w:pPr>
              <w:rPr>
                <w:rFonts w:ascii="Arial" w:hAnsi="Arial" w:cs="Arial"/>
                <w:b/>
              </w:rPr>
            </w:pPr>
            <w:r w:rsidRPr="0072453F">
              <w:rPr>
                <w:rFonts w:ascii="Arial" w:hAnsi="Arial" w:cs="Arial"/>
                <w:b/>
              </w:rPr>
              <w:t>Competency Standards</w:t>
            </w:r>
          </w:p>
        </w:tc>
        <w:tc>
          <w:tcPr>
            <w:tcW w:w="7559" w:type="dxa"/>
          </w:tcPr>
          <w:p w:rsidR="00DA172A" w:rsidRPr="006F1C98" w:rsidRDefault="00DA172A" w:rsidP="00DA172A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6F1C98">
              <w:rPr>
                <w:rFonts w:ascii="Arial" w:hAnsi="Arial" w:cs="Arial"/>
                <w:b/>
                <w:sz w:val="22"/>
                <w:szCs w:val="22"/>
              </w:rPr>
              <w:t xml:space="preserve">Preform Pattern </w:t>
            </w:r>
            <w:r w:rsidRPr="00DA172A">
              <w:rPr>
                <w:rFonts w:ascii="Trebuchet MS" w:eastAsia="Times New Roman" w:hAnsi="Trebuchet MS" w:cs="Arial"/>
                <w:lang w:val="en-AU"/>
              </w:rPr>
              <w:t xml:space="preserve"> </w:t>
            </w:r>
            <w:r w:rsidRPr="00DA172A">
              <w:rPr>
                <w:rFonts w:ascii="Arial" w:hAnsi="Arial" w:cs="Arial"/>
                <w:b/>
                <w:sz w:val="22"/>
                <w:szCs w:val="22"/>
                <w:lang w:val="en-AU"/>
              </w:rPr>
              <w:t>Heat Treatment of Metallic Materials</w:t>
            </w:r>
          </w:p>
        </w:tc>
      </w:tr>
      <w:tr w:rsidR="00DA172A" w:rsidRPr="00A33A91" w:rsidTr="00DA172A">
        <w:trPr>
          <w:trHeight w:val="623"/>
        </w:trPr>
        <w:tc>
          <w:tcPr>
            <w:tcW w:w="1800" w:type="dxa"/>
            <w:vAlign w:val="center"/>
          </w:tcPr>
          <w:p w:rsidR="00DA172A" w:rsidRPr="00614262" w:rsidRDefault="00DA172A" w:rsidP="00DA17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59" w:type="dxa"/>
          </w:tcPr>
          <w:p w:rsidR="00DA172A" w:rsidRPr="006F1C98" w:rsidRDefault="00DA172A" w:rsidP="00DA172A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DA172A" w:rsidRPr="006F1C98" w:rsidRDefault="00DA172A" w:rsidP="00DA17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Formative Assessment – </w:t>
            </w:r>
            <w:r w:rsidRPr="00DA172A">
              <w:rPr>
                <w:rFonts w:ascii="Trebuchet MS" w:eastAsia="Times New Roman" w:hAnsi="Trebuchet MS" w:cs="Arial"/>
                <w:lang w:val="en-AU"/>
              </w:rPr>
              <w:t xml:space="preserve"> </w:t>
            </w:r>
            <w:r w:rsidRPr="00DA172A">
              <w:rPr>
                <w:rFonts w:ascii="Arial" w:eastAsia="Calibri" w:hAnsi="Arial" w:cs="Arial"/>
                <w:b/>
                <w:noProof/>
                <w:sz w:val="22"/>
                <w:szCs w:val="22"/>
                <w:lang w:val="en-AU"/>
              </w:rPr>
              <w:t>Heat Treatment of Metallic Materials</w:t>
            </w:r>
            <w:r w:rsidRPr="00DA172A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FB1A30" w:rsidRPr="00A33A91" w:rsidTr="00FC10B7">
        <w:trPr>
          <w:trHeight w:val="1190"/>
        </w:trPr>
        <w:tc>
          <w:tcPr>
            <w:tcW w:w="1800" w:type="dxa"/>
            <w:vAlign w:val="center"/>
          </w:tcPr>
          <w:p w:rsidR="00FB1A30" w:rsidRPr="00A33A91" w:rsidRDefault="00FB1A30" w:rsidP="00FC10B7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559" w:type="dxa"/>
          </w:tcPr>
          <w:p w:rsidR="00FB1A30" w:rsidRPr="00A33A91" w:rsidRDefault="00FB1A30" w:rsidP="00FC10B7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FB1A30" w:rsidRPr="00A33A91" w:rsidRDefault="00FB1A30" w:rsidP="00FC10B7">
            <w:pPr>
              <w:rPr>
                <w:rFonts w:ascii="Arial" w:hAnsi="Arial" w:cs="Arial"/>
              </w:rPr>
            </w:pPr>
          </w:p>
          <w:p w:rsidR="00FB1A30" w:rsidRPr="00A33A91" w:rsidRDefault="001A19E3" w:rsidP="00FC10B7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:rsidTr="00FC10B7">
        <w:trPr>
          <w:trHeight w:val="1487"/>
        </w:trPr>
        <w:tc>
          <w:tcPr>
            <w:tcW w:w="1800" w:type="dxa"/>
            <w:vAlign w:val="center"/>
          </w:tcPr>
          <w:p w:rsidR="00FB1A30" w:rsidRPr="00A33A91" w:rsidRDefault="00FB1A30" w:rsidP="00FC10B7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559" w:type="dxa"/>
          </w:tcPr>
          <w:p w:rsidR="00FB1A30" w:rsidRPr="00A33A91" w:rsidRDefault="00FB1A30" w:rsidP="00FC10B7">
            <w:pPr>
              <w:rPr>
                <w:rFonts w:ascii="Arial" w:hAnsi="Arial" w:cs="Arial"/>
                <w:sz w:val="10"/>
              </w:rPr>
            </w:pPr>
          </w:p>
          <w:p w:rsidR="00FB1A30" w:rsidRPr="00A33A91" w:rsidRDefault="00FB1A30" w:rsidP="00FC10B7">
            <w:pPr>
              <w:rPr>
                <w:rFonts w:ascii="Arial" w:hAnsi="Arial" w:cs="Arial"/>
                <w:sz w:val="8"/>
              </w:rPr>
            </w:pPr>
          </w:p>
          <w:p w:rsidR="00FB1A30" w:rsidRPr="00A33A91" w:rsidRDefault="00FB1A30" w:rsidP="00FC10B7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20473877" wp14:editId="674DE81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2579A6" id="Rectangle 1" o:spid="_x0000_s1026" style="position:absolute;margin-left:69.2pt;margin-top:.15pt;width:14pt;height:9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32CEE4A0" wp14:editId="46258F2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601BC4" id="Rectangle 2" o:spid="_x0000_s1026" style="position:absolute;margin-left:291.15pt;margin-top:-.4pt;width:14pt;height: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B1A30" w:rsidRPr="00A33A91" w:rsidRDefault="00FB1A30" w:rsidP="00FC10B7">
            <w:pPr>
              <w:rPr>
                <w:rFonts w:ascii="Arial" w:hAnsi="Arial" w:cs="Arial"/>
                <w:b/>
                <w:sz w:val="20"/>
              </w:rPr>
            </w:pPr>
          </w:p>
          <w:p w:rsidR="007A1898" w:rsidRDefault="00FB1A30" w:rsidP="00FC10B7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7A1898" w:rsidRDefault="007A1898" w:rsidP="00FC10B7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A33A91" w:rsidRDefault="00FB1A30" w:rsidP="00FC10B7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:rsidTr="00D4175F">
        <w:trPr>
          <w:trHeight w:val="300"/>
        </w:trPr>
        <w:tc>
          <w:tcPr>
            <w:tcW w:w="6948" w:type="dxa"/>
            <w:gridSpan w:val="2"/>
          </w:tcPr>
          <w:p w:rsidR="004D790A" w:rsidRPr="00A33A91" w:rsidRDefault="00F5752C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1" locked="0" layoutInCell="1" allowOverlap="1" wp14:anchorId="3A3B56A4" wp14:editId="1177AC3F">
                      <wp:simplePos x="0" y="0"/>
                      <wp:positionH relativeFrom="margin">
                        <wp:posOffset>-65405</wp:posOffset>
                      </wp:positionH>
                      <wp:positionV relativeFrom="paragraph">
                        <wp:posOffset>1270</wp:posOffset>
                      </wp:positionV>
                      <wp:extent cx="5989320" cy="438150"/>
                      <wp:effectExtent l="0" t="0" r="11430" b="19050"/>
                      <wp:wrapThrough wrapText="bothSides">
                        <wp:wrapPolygon edited="0">
                          <wp:start x="0" y="0"/>
                          <wp:lineTo x="0" y="21600"/>
                          <wp:lineTo x="21573" y="21600"/>
                          <wp:lineTo x="21573" y="0"/>
                          <wp:lineTo x="0" y="0"/>
                        </wp:wrapPolygon>
                      </wp:wrapThrough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89320" cy="4381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DA172A" w:rsidRPr="00FB1A30" w:rsidRDefault="00DA172A" w:rsidP="005D0D84">
                                  <w:pPr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FB1A30">
                                    <w:rPr>
                                      <w:color w:val="000000" w:themeColor="text1"/>
                                      <w:sz w:val="18"/>
                                    </w:rPr>
                                    <w:t>Candidate’s response is not required to be identical, but similar concepts and/or keywords must be used. Oral questioning may be used to clarify candidate understanding of topic and its application.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3B56A4" id="Rectangle 3" o:spid="_x0000_s1026" style="position:absolute;margin-left:-5.15pt;margin-top:.1pt;width:471.6pt;height:34.5pt;z-index:-251594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" filled="f" strokecolor="black [3213]" strokeweight=".25pt">
                      <v:textbox>
                        <w:txbxContent>
                          <w:p w:rsidR="00DA172A" w:rsidRPr="00FB1A30" w:rsidRDefault="00DA172A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v:textbox>
                      <w10:wrap type="through" anchorx="margin"/>
                    </v:rect>
                  </w:pict>
                </mc:Fallback>
              </mc:AlternateContent>
            </w:r>
            <w:r w:rsidR="004D790A"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="004D790A"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F5170D" w:rsidRPr="00A33A91" w:rsidTr="00D4175F">
        <w:trPr>
          <w:trHeight w:val="377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Define </w:t>
            </w:r>
            <w:r w:rsidR="00F5752C" w:rsidRPr="00F5752C">
              <w:rPr>
                <w:rFonts w:ascii="Arial" w:hAnsi="Arial" w:cs="Arial"/>
                <w:bCs/>
                <w:i/>
                <w:sz w:val="22"/>
                <w:szCs w:val="22"/>
              </w:rPr>
              <w:t>Heat treatment of steels</w:t>
            </w:r>
            <w:r w:rsidRPr="00F5170D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A451F7">
        <w:trPr>
          <w:trHeight w:val="1655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42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F5170D" w:rsidP="00F5752C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Describe </w:t>
            </w:r>
            <w:r w:rsidR="00F5752C" w:rsidRPr="00F5752C">
              <w:rPr>
                <w:rFonts w:ascii="Arial" w:hAnsi="Arial" w:cs="Arial"/>
                <w:bCs/>
                <w:i/>
                <w:sz w:val="22"/>
                <w:szCs w:val="22"/>
              </w:rPr>
              <w:t>Metallography technique</w:t>
            </w:r>
            <w:r w:rsidRPr="00F5170D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A451F7">
        <w:trPr>
          <w:trHeight w:val="2150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31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F5170D" w:rsidP="00F5752C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Tools required </w:t>
            </w:r>
            <w:r w:rsidR="00F5752C" w:rsidRPr="00F5170D">
              <w:rPr>
                <w:rFonts w:ascii="Arial" w:hAnsi="Arial" w:cs="Arial"/>
                <w:i/>
                <w:sz w:val="22"/>
                <w:szCs w:val="22"/>
              </w:rPr>
              <w:t>for</w:t>
            </w:r>
            <w:r w:rsidR="00F5752C">
              <w:rPr>
                <w:rFonts w:ascii="Arial" w:hAnsi="Arial" w:cs="Arial"/>
                <w:i/>
                <w:sz w:val="22"/>
                <w:szCs w:val="22"/>
              </w:rPr>
              <w:t xml:space="preserve"> heat treatment?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A451F7">
        <w:trPr>
          <w:trHeight w:val="1763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08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F5752C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Importance of quenching media</w:t>
            </w:r>
            <w:proofErr w:type="gramStart"/>
            <w:r>
              <w:rPr>
                <w:rFonts w:ascii="Arial" w:hAnsi="Arial" w:cs="Arial"/>
                <w:i/>
                <w:sz w:val="22"/>
                <w:szCs w:val="22"/>
              </w:rPr>
              <w:t>?</w:t>
            </w:r>
            <w:r w:rsidR="00F5170D" w:rsidRPr="00F5170D">
              <w:rPr>
                <w:rFonts w:ascii="Arial" w:hAnsi="Arial" w:cs="Arial"/>
                <w:i/>
                <w:sz w:val="22"/>
                <w:szCs w:val="22"/>
              </w:rPr>
              <w:t>.</w:t>
            </w:r>
            <w:proofErr w:type="gramEnd"/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1457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54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F5752C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What are the common heat treatment </w:t>
            </w:r>
            <w:r w:rsidRPr="00F5170D">
              <w:rPr>
                <w:rFonts w:ascii="Arial" w:hAnsi="Arial" w:cs="Arial"/>
                <w:i/>
                <w:sz w:val="22"/>
                <w:szCs w:val="22"/>
              </w:rPr>
              <w:t>techniques</w:t>
            </w:r>
            <w:r w:rsidR="00F5170D" w:rsidRPr="00F5170D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1502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</w:tbl>
    <w:p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rPr>
          <w:trHeight w:val="1727"/>
        </w:trPr>
        <w:tc>
          <w:tcPr>
            <w:tcW w:w="9558" w:type="dxa"/>
          </w:tcPr>
          <w:p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Pr="00A33A91" w:rsidRDefault="00F76AB2" w:rsidP="00F76AB2">
      <w:pPr>
        <w:rPr>
          <w:rFonts w:ascii="Arial" w:hAnsi="Arial" w:cs="Arial"/>
        </w:rPr>
      </w:pPr>
    </w:p>
    <w:p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1CE7" w:rsidRDefault="00331CE7" w:rsidP="00C92255">
      <w:pPr>
        <w:spacing w:after="0" w:line="240" w:lineRule="auto"/>
      </w:pPr>
      <w:r>
        <w:separator/>
      </w:r>
    </w:p>
  </w:endnote>
  <w:endnote w:type="continuationSeparator" w:id="0">
    <w:p w:rsidR="00331CE7" w:rsidRDefault="00331CE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A172A" w:rsidRDefault="00DA172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75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A172A" w:rsidRDefault="00DA172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1CE7" w:rsidRDefault="00331CE7" w:rsidP="00C92255">
      <w:pPr>
        <w:spacing w:after="0" w:line="240" w:lineRule="auto"/>
      </w:pPr>
      <w:r>
        <w:separator/>
      </w:r>
    </w:p>
  </w:footnote>
  <w:footnote w:type="continuationSeparator" w:id="0">
    <w:p w:rsidR="00331CE7" w:rsidRDefault="00331CE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967D5"/>
    <w:multiLevelType w:val="hybridMultilevel"/>
    <w:tmpl w:val="583EBD88"/>
    <w:lvl w:ilvl="0" w:tplc="C08C3FB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8F3F2F"/>
    <w:multiLevelType w:val="hybridMultilevel"/>
    <w:tmpl w:val="5D82E020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4A04BF"/>
    <w:multiLevelType w:val="hybridMultilevel"/>
    <w:tmpl w:val="5D4CC10C"/>
    <w:lvl w:ilvl="0" w:tplc="A35A49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471F3BC4"/>
    <w:multiLevelType w:val="hybridMultilevel"/>
    <w:tmpl w:val="C86680CA"/>
    <w:lvl w:ilvl="0" w:tplc="427625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584BFA"/>
    <w:multiLevelType w:val="hybridMultilevel"/>
    <w:tmpl w:val="DA9AE0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1"/>
  </w:num>
  <w:num w:numId="4">
    <w:abstractNumId w:val="18"/>
  </w:num>
  <w:num w:numId="5">
    <w:abstractNumId w:val="4"/>
  </w:num>
  <w:num w:numId="6">
    <w:abstractNumId w:val="13"/>
  </w:num>
  <w:num w:numId="7">
    <w:abstractNumId w:val="14"/>
  </w:num>
  <w:num w:numId="8">
    <w:abstractNumId w:val="15"/>
  </w:num>
  <w:num w:numId="9">
    <w:abstractNumId w:val="1"/>
  </w:num>
  <w:num w:numId="10">
    <w:abstractNumId w:val="23"/>
  </w:num>
  <w:num w:numId="11">
    <w:abstractNumId w:val="7"/>
  </w:num>
  <w:num w:numId="12">
    <w:abstractNumId w:val="22"/>
  </w:num>
  <w:num w:numId="13">
    <w:abstractNumId w:val="19"/>
  </w:num>
  <w:num w:numId="14">
    <w:abstractNumId w:val="3"/>
  </w:num>
  <w:num w:numId="15">
    <w:abstractNumId w:val="8"/>
  </w:num>
  <w:num w:numId="16">
    <w:abstractNumId w:val="21"/>
  </w:num>
  <w:num w:numId="17">
    <w:abstractNumId w:val="9"/>
  </w:num>
  <w:num w:numId="18">
    <w:abstractNumId w:val="17"/>
  </w:num>
  <w:num w:numId="19">
    <w:abstractNumId w:val="20"/>
  </w:num>
  <w:num w:numId="20">
    <w:abstractNumId w:val="0"/>
  </w:num>
  <w:num w:numId="21">
    <w:abstractNumId w:val="12"/>
  </w:num>
  <w:num w:numId="22">
    <w:abstractNumId w:val="10"/>
  </w:num>
  <w:num w:numId="23">
    <w:abstractNumId w:val="2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26798"/>
    <w:rsid w:val="00027020"/>
    <w:rsid w:val="00055B94"/>
    <w:rsid w:val="000632C8"/>
    <w:rsid w:val="00087675"/>
    <w:rsid w:val="000927EB"/>
    <w:rsid w:val="000935AC"/>
    <w:rsid w:val="000B5176"/>
    <w:rsid w:val="00100B03"/>
    <w:rsid w:val="00105A0E"/>
    <w:rsid w:val="0011424E"/>
    <w:rsid w:val="001161EE"/>
    <w:rsid w:val="00130E25"/>
    <w:rsid w:val="00131576"/>
    <w:rsid w:val="001372D8"/>
    <w:rsid w:val="001438AD"/>
    <w:rsid w:val="0015188E"/>
    <w:rsid w:val="00157C17"/>
    <w:rsid w:val="001626FC"/>
    <w:rsid w:val="0016752A"/>
    <w:rsid w:val="00191B4B"/>
    <w:rsid w:val="001A19E3"/>
    <w:rsid w:val="001C3A05"/>
    <w:rsid w:val="001C6604"/>
    <w:rsid w:val="001D47D3"/>
    <w:rsid w:val="001F2A43"/>
    <w:rsid w:val="001F35B8"/>
    <w:rsid w:val="00210ABC"/>
    <w:rsid w:val="0024460D"/>
    <w:rsid w:val="00250844"/>
    <w:rsid w:val="002724EF"/>
    <w:rsid w:val="00276BCD"/>
    <w:rsid w:val="00284F3D"/>
    <w:rsid w:val="00292AA0"/>
    <w:rsid w:val="002A2841"/>
    <w:rsid w:val="002C17E0"/>
    <w:rsid w:val="002C1ECE"/>
    <w:rsid w:val="002D27F3"/>
    <w:rsid w:val="00307200"/>
    <w:rsid w:val="003074E8"/>
    <w:rsid w:val="00331CE7"/>
    <w:rsid w:val="00333ABB"/>
    <w:rsid w:val="003350BF"/>
    <w:rsid w:val="003362CB"/>
    <w:rsid w:val="00345AC0"/>
    <w:rsid w:val="00351EED"/>
    <w:rsid w:val="003775B3"/>
    <w:rsid w:val="00396713"/>
    <w:rsid w:val="003A6FF0"/>
    <w:rsid w:val="003B28F3"/>
    <w:rsid w:val="003D3916"/>
    <w:rsid w:val="003F23AB"/>
    <w:rsid w:val="003F3430"/>
    <w:rsid w:val="004059A9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6B1E"/>
    <w:rsid w:val="00543AE5"/>
    <w:rsid w:val="0055389F"/>
    <w:rsid w:val="00563B67"/>
    <w:rsid w:val="005878F7"/>
    <w:rsid w:val="00595590"/>
    <w:rsid w:val="005A0140"/>
    <w:rsid w:val="005A2D36"/>
    <w:rsid w:val="005A49E1"/>
    <w:rsid w:val="005C49A2"/>
    <w:rsid w:val="005C63CA"/>
    <w:rsid w:val="005D0D84"/>
    <w:rsid w:val="005D521E"/>
    <w:rsid w:val="005D7D58"/>
    <w:rsid w:val="005E1D93"/>
    <w:rsid w:val="005F5A82"/>
    <w:rsid w:val="00614262"/>
    <w:rsid w:val="0061490E"/>
    <w:rsid w:val="00622345"/>
    <w:rsid w:val="00640E4E"/>
    <w:rsid w:val="0065333D"/>
    <w:rsid w:val="00660249"/>
    <w:rsid w:val="0066191D"/>
    <w:rsid w:val="00665FB6"/>
    <w:rsid w:val="00670AA2"/>
    <w:rsid w:val="00677186"/>
    <w:rsid w:val="006A3B70"/>
    <w:rsid w:val="006B36C6"/>
    <w:rsid w:val="006B42B6"/>
    <w:rsid w:val="006F1C98"/>
    <w:rsid w:val="00704401"/>
    <w:rsid w:val="00717AEE"/>
    <w:rsid w:val="0072453F"/>
    <w:rsid w:val="0074170C"/>
    <w:rsid w:val="0076154E"/>
    <w:rsid w:val="0076179D"/>
    <w:rsid w:val="00767E37"/>
    <w:rsid w:val="00781501"/>
    <w:rsid w:val="00791F8D"/>
    <w:rsid w:val="00793BD2"/>
    <w:rsid w:val="007A1445"/>
    <w:rsid w:val="007A1898"/>
    <w:rsid w:val="007B44FD"/>
    <w:rsid w:val="007B55DB"/>
    <w:rsid w:val="007B72A8"/>
    <w:rsid w:val="007C23FE"/>
    <w:rsid w:val="007D50CD"/>
    <w:rsid w:val="007F4073"/>
    <w:rsid w:val="007F7C4B"/>
    <w:rsid w:val="00800256"/>
    <w:rsid w:val="008207C1"/>
    <w:rsid w:val="00825686"/>
    <w:rsid w:val="00847786"/>
    <w:rsid w:val="0085795B"/>
    <w:rsid w:val="00873AA9"/>
    <w:rsid w:val="00881616"/>
    <w:rsid w:val="008C6704"/>
    <w:rsid w:val="008C7EA1"/>
    <w:rsid w:val="008D4002"/>
    <w:rsid w:val="008D7F73"/>
    <w:rsid w:val="0090734D"/>
    <w:rsid w:val="0091247B"/>
    <w:rsid w:val="00917B2B"/>
    <w:rsid w:val="009232D6"/>
    <w:rsid w:val="00924219"/>
    <w:rsid w:val="00956DA2"/>
    <w:rsid w:val="00964C57"/>
    <w:rsid w:val="00987018"/>
    <w:rsid w:val="0099255C"/>
    <w:rsid w:val="009C2048"/>
    <w:rsid w:val="009C35F9"/>
    <w:rsid w:val="009D7401"/>
    <w:rsid w:val="009F29C2"/>
    <w:rsid w:val="009F6786"/>
    <w:rsid w:val="009F6834"/>
    <w:rsid w:val="00A14DB7"/>
    <w:rsid w:val="00A24F55"/>
    <w:rsid w:val="00A250F7"/>
    <w:rsid w:val="00A2773F"/>
    <w:rsid w:val="00A33A91"/>
    <w:rsid w:val="00A35EC5"/>
    <w:rsid w:val="00A408E1"/>
    <w:rsid w:val="00A451F7"/>
    <w:rsid w:val="00A83AC6"/>
    <w:rsid w:val="00A9128E"/>
    <w:rsid w:val="00A92B18"/>
    <w:rsid w:val="00A92DF3"/>
    <w:rsid w:val="00AA1EBA"/>
    <w:rsid w:val="00AB03F1"/>
    <w:rsid w:val="00AB1E8D"/>
    <w:rsid w:val="00AE2866"/>
    <w:rsid w:val="00B07704"/>
    <w:rsid w:val="00B16786"/>
    <w:rsid w:val="00B4442C"/>
    <w:rsid w:val="00B52849"/>
    <w:rsid w:val="00B83DE7"/>
    <w:rsid w:val="00B9468A"/>
    <w:rsid w:val="00BA20FB"/>
    <w:rsid w:val="00BA27F2"/>
    <w:rsid w:val="00BD5101"/>
    <w:rsid w:val="00BD5888"/>
    <w:rsid w:val="00BE3ECF"/>
    <w:rsid w:val="00C16704"/>
    <w:rsid w:val="00C37CEE"/>
    <w:rsid w:val="00C501B7"/>
    <w:rsid w:val="00C77F8E"/>
    <w:rsid w:val="00C92255"/>
    <w:rsid w:val="00C94FA5"/>
    <w:rsid w:val="00C95FFF"/>
    <w:rsid w:val="00CB19D7"/>
    <w:rsid w:val="00CD47B9"/>
    <w:rsid w:val="00CD5935"/>
    <w:rsid w:val="00D0344A"/>
    <w:rsid w:val="00D148D8"/>
    <w:rsid w:val="00D4175F"/>
    <w:rsid w:val="00D50AFE"/>
    <w:rsid w:val="00D56305"/>
    <w:rsid w:val="00D646AF"/>
    <w:rsid w:val="00D702BE"/>
    <w:rsid w:val="00D95455"/>
    <w:rsid w:val="00DA03FD"/>
    <w:rsid w:val="00DA0483"/>
    <w:rsid w:val="00DA172A"/>
    <w:rsid w:val="00DE6544"/>
    <w:rsid w:val="00E263AF"/>
    <w:rsid w:val="00E30545"/>
    <w:rsid w:val="00E54440"/>
    <w:rsid w:val="00E54D84"/>
    <w:rsid w:val="00E80DD5"/>
    <w:rsid w:val="00E92F0B"/>
    <w:rsid w:val="00EA2FA2"/>
    <w:rsid w:val="00EC5DCF"/>
    <w:rsid w:val="00ED0D9B"/>
    <w:rsid w:val="00ED6019"/>
    <w:rsid w:val="00F07920"/>
    <w:rsid w:val="00F234A7"/>
    <w:rsid w:val="00F470BA"/>
    <w:rsid w:val="00F5170D"/>
    <w:rsid w:val="00F5752C"/>
    <w:rsid w:val="00F713C7"/>
    <w:rsid w:val="00F72AF0"/>
    <w:rsid w:val="00F76AB2"/>
    <w:rsid w:val="00F92076"/>
    <w:rsid w:val="00FA0102"/>
    <w:rsid w:val="00FA6BF8"/>
    <w:rsid w:val="00FB1A30"/>
    <w:rsid w:val="00FC10B7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0D86855-0C5E-46F8-8D64-D406E60E7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table" w:customStyle="1" w:styleId="TableGrid2">
    <w:name w:val="Table Grid2"/>
    <w:basedOn w:val="TableNormal"/>
    <w:next w:val="TableGrid"/>
    <w:uiPriority w:val="59"/>
    <w:rsid w:val="00191B4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4FFDA-FCEF-47AA-BC04-09B04B23A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2944</TotalTime>
  <Pages>6</Pages>
  <Words>902</Words>
  <Characters>5147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Farooq Iftikhar</cp:lastModifiedBy>
  <cp:revision>4</cp:revision>
  <dcterms:created xsi:type="dcterms:W3CDTF">2019-07-29T09:19:00Z</dcterms:created>
  <dcterms:modified xsi:type="dcterms:W3CDTF">2019-08-29T10:33:00Z</dcterms:modified>
</cp:coreProperties>
</file>